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6" w:rsidRPr="00B03206" w:rsidRDefault="007B4212" w:rsidP="005F713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03206">
        <w:rPr>
          <w:b/>
          <w:sz w:val="32"/>
          <w:szCs w:val="32"/>
        </w:rPr>
        <w:tab/>
      </w:r>
    </w:p>
    <w:p w:rsidR="005F7137" w:rsidRPr="00B03206" w:rsidRDefault="005F7137" w:rsidP="005F7137">
      <w:pPr>
        <w:jc w:val="center"/>
        <w:rPr>
          <w:b/>
          <w:sz w:val="32"/>
          <w:szCs w:val="32"/>
        </w:rPr>
      </w:pPr>
      <w:r w:rsidRPr="00B03206">
        <w:rPr>
          <w:b/>
          <w:sz w:val="32"/>
          <w:szCs w:val="32"/>
        </w:rPr>
        <w:t xml:space="preserve">VERKSAMHETSBERÄTTELSE </w:t>
      </w:r>
      <w:r w:rsidR="000D4B70" w:rsidRPr="00B03206">
        <w:rPr>
          <w:b/>
          <w:sz w:val="32"/>
          <w:szCs w:val="32"/>
        </w:rPr>
        <w:t>201</w:t>
      </w:r>
      <w:r w:rsidR="00C20DBA">
        <w:rPr>
          <w:b/>
          <w:sz w:val="32"/>
          <w:szCs w:val="32"/>
        </w:rPr>
        <w:t>5</w:t>
      </w:r>
    </w:p>
    <w:p w:rsidR="005F7137" w:rsidRPr="00B03206" w:rsidRDefault="005F7137" w:rsidP="005F7137">
      <w:pPr>
        <w:jc w:val="center"/>
        <w:rPr>
          <w:b/>
          <w:sz w:val="32"/>
          <w:szCs w:val="32"/>
        </w:rPr>
      </w:pPr>
      <w:r w:rsidRPr="00B03206">
        <w:rPr>
          <w:b/>
          <w:sz w:val="32"/>
          <w:szCs w:val="32"/>
        </w:rPr>
        <w:t>för Munskänkarna i Bryssel</w:t>
      </w:r>
    </w:p>
    <w:p w:rsidR="005F7137" w:rsidRPr="00B03206" w:rsidRDefault="005F7137" w:rsidP="005F7137">
      <w:pPr>
        <w:rPr>
          <w:b/>
          <w:sz w:val="32"/>
          <w:szCs w:val="32"/>
        </w:rPr>
      </w:pPr>
    </w:p>
    <w:p w:rsidR="005F7137" w:rsidRPr="004853EA" w:rsidRDefault="005F7137" w:rsidP="00B87ADE">
      <w:pPr>
        <w:tabs>
          <w:tab w:val="left" w:pos="1620"/>
          <w:tab w:val="left" w:pos="4500"/>
        </w:tabs>
        <w:rPr>
          <w:b/>
          <w:sz w:val="28"/>
          <w:szCs w:val="28"/>
        </w:rPr>
      </w:pPr>
      <w:r w:rsidRPr="004853EA">
        <w:rPr>
          <w:b/>
          <w:sz w:val="28"/>
          <w:szCs w:val="28"/>
        </w:rPr>
        <w:t>Styrelse</w:t>
      </w:r>
    </w:p>
    <w:p w:rsidR="005F7137" w:rsidRPr="004853EA" w:rsidRDefault="005F7137" w:rsidP="00B87ADE">
      <w:pPr>
        <w:tabs>
          <w:tab w:val="left" w:pos="1620"/>
          <w:tab w:val="left" w:pos="4500"/>
        </w:tabs>
      </w:pPr>
    </w:p>
    <w:p w:rsidR="005F7137" w:rsidRPr="004853EA" w:rsidRDefault="005F7137" w:rsidP="005F7137">
      <w:r w:rsidRPr="004853EA">
        <w:t>Styrelsen har bestått av följande personer:</w:t>
      </w:r>
    </w:p>
    <w:p w:rsidR="00CE2619" w:rsidRPr="004853EA" w:rsidRDefault="00CE2619" w:rsidP="005F7137"/>
    <w:p w:rsidR="00372C9B" w:rsidRPr="004853EA" w:rsidRDefault="005859BC" w:rsidP="005F7137">
      <w:pPr>
        <w:tabs>
          <w:tab w:val="left" w:pos="1620"/>
          <w:tab w:val="left" w:pos="4500"/>
        </w:tabs>
      </w:pPr>
      <w:r w:rsidRPr="004853EA">
        <w:t>L Jörgen Magnusson</w:t>
      </w:r>
      <w:r w:rsidR="0036457D" w:rsidRPr="004853EA">
        <w:tab/>
        <w:t xml:space="preserve">Ordförande </w:t>
      </w:r>
    </w:p>
    <w:p w:rsidR="005F7137" w:rsidRPr="004853EA" w:rsidRDefault="000D0F8D" w:rsidP="005F7137">
      <w:pPr>
        <w:tabs>
          <w:tab w:val="left" w:pos="1620"/>
          <w:tab w:val="left" w:pos="4500"/>
        </w:tabs>
      </w:pPr>
      <w:r w:rsidRPr="004853EA">
        <w:t>J</w:t>
      </w:r>
      <w:r w:rsidR="00B54D41" w:rsidRPr="004853EA">
        <w:t>ü</w:t>
      </w:r>
      <w:r w:rsidRPr="004853EA">
        <w:t>ri Laas</w:t>
      </w:r>
      <w:r w:rsidRPr="004853EA">
        <w:tab/>
      </w:r>
      <w:r w:rsidR="00372C9B" w:rsidRPr="004853EA">
        <w:tab/>
        <w:t>Sekreterare</w:t>
      </w:r>
      <w:r w:rsidR="00E900AD" w:rsidRPr="004853EA">
        <w:t xml:space="preserve">, </w:t>
      </w:r>
      <w:r w:rsidR="00D17278">
        <w:t>IT</w:t>
      </w:r>
      <w:r w:rsidR="00E900AD" w:rsidRPr="004853EA">
        <w:t>-ansvarig</w:t>
      </w:r>
    </w:p>
    <w:p w:rsidR="00372C9B" w:rsidRPr="004853EA" w:rsidRDefault="005859BC" w:rsidP="005F7137">
      <w:pPr>
        <w:tabs>
          <w:tab w:val="left" w:pos="1620"/>
          <w:tab w:val="left" w:pos="4500"/>
        </w:tabs>
      </w:pPr>
      <w:r w:rsidRPr="004853EA">
        <w:t>Vesa Vanhanen</w:t>
      </w:r>
      <w:r w:rsidR="00372C9B" w:rsidRPr="004853EA">
        <w:tab/>
      </w:r>
      <w:r w:rsidR="00372C9B" w:rsidRPr="004853EA">
        <w:tab/>
        <w:t>Kassör</w:t>
      </w:r>
    </w:p>
    <w:p w:rsidR="005F7137" w:rsidRPr="004853EA" w:rsidRDefault="000D0F8D" w:rsidP="005F7137">
      <w:pPr>
        <w:tabs>
          <w:tab w:val="left" w:pos="1620"/>
          <w:tab w:val="left" w:pos="4500"/>
        </w:tabs>
      </w:pPr>
      <w:r w:rsidRPr="004853EA">
        <w:t>Gun Söderlund</w:t>
      </w:r>
      <w:r w:rsidR="00B54D41" w:rsidRPr="004853EA">
        <w:t xml:space="preserve"> </w:t>
      </w:r>
      <w:r w:rsidRPr="004853EA">
        <w:t>Merila</w:t>
      </w:r>
      <w:r w:rsidR="005F7137" w:rsidRPr="004853EA">
        <w:tab/>
        <w:t>Utbildningsansvarig</w:t>
      </w:r>
    </w:p>
    <w:p w:rsidR="00372C9B" w:rsidRPr="004853EA" w:rsidRDefault="004853EA" w:rsidP="005F7137">
      <w:pPr>
        <w:tabs>
          <w:tab w:val="left" w:pos="1620"/>
          <w:tab w:val="left" w:pos="4500"/>
        </w:tabs>
      </w:pPr>
      <w:r w:rsidRPr="004853EA">
        <w:t>Anders Lindqv</w:t>
      </w:r>
      <w:r w:rsidR="005859BC" w:rsidRPr="004853EA">
        <w:t xml:space="preserve">ist </w:t>
      </w:r>
      <w:r w:rsidR="00372C9B" w:rsidRPr="004853EA">
        <w:tab/>
        <w:t>Provningsansvarig</w:t>
      </w:r>
    </w:p>
    <w:p w:rsidR="00372C9B" w:rsidRPr="004F6386" w:rsidRDefault="004853EA" w:rsidP="005F7137">
      <w:pPr>
        <w:tabs>
          <w:tab w:val="left" w:pos="1620"/>
          <w:tab w:val="left" w:pos="4500"/>
        </w:tabs>
      </w:pPr>
      <w:r w:rsidRPr="004F6386">
        <w:t>Catherina</w:t>
      </w:r>
      <w:r w:rsidR="009842FF" w:rsidRPr="004F6386">
        <w:t xml:space="preserve"> </w:t>
      </w:r>
      <w:r w:rsidRPr="004F6386">
        <w:t>Åberg</w:t>
      </w:r>
      <w:r w:rsidR="00372C9B" w:rsidRPr="004F6386">
        <w:tab/>
      </w:r>
      <w:r w:rsidR="008F67D0">
        <w:tab/>
      </w:r>
      <w:r w:rsidR="00372C9B" w:rsidRPr="004F6386">
        <w:t>Provningsansvarig</w:t>
      </w:r>
    </w:p>
    <w:p w:rsidR="000D0F8D" w:rsidRPr="004853EA" w:rsidRDefault="000D0F8D" w:rsidP="005F7137">
      <w:pPr>
        <w:tabs>
          <w:tab w:val="left" w:pos="1620"/>
          <w:tab w:val="left" w:pos="4500"/>
        </w:tabs>
      </w:pPr>
      <w:r w:rsidRPr="004853EA">
        <w:t>Agnes Hansson-Carlén</w:t>
      </w:r>
      <w:r w:rsidR="00E900AD" w:rsidRPr="004853EA">
        <w:tab/>
        <w:t>Provningsansvarig</w:t>
      </w:r>
    </w:p>
    <w:p w:rsidR="00372C9B" w:rsidRPr="00C20DBA" w:rsidRDefault="00372C9B" w:rsidP="005F7137">
      <w:pPr>
        <w:tabs>
          <w:tab w:val="left" w:pos="1620"/>
          <w:tab w:val="left" w:pos="4500"/>
        </w:tabs>
        <w:rPr>
          <w:highlight w:val="yellow"/>
        </w:rPr>
      </w:pPr>
    </w:p>
    <w:p w:rsidR="000D4B70" w:rsidRPr="00C20DBA" w:rsidRDefault="006312A4" w:rsidP="005F7137">
      <w:pPr>
        <w:tabs>
          <w:tab w:val="left" w:pos="1620"/>
          <w:tab w:val="left" w:pos="4500"/>
        </w:tabs>
        <w:rPr>
          <w:highlight w:val="yellow"/>
        </w:rPr>
      </w:pPr>
      <w:r w:rsidRPr="004853EA">
        <w:t>Sektionens</w:t>
      </w:r>
      <w:r w:rsidR="005F7137" w:rsidRPr="004853EA">
        <w:t xml:space="preserve"> årsmöte ägde rum den</w:t>
      </w:r>
      <w:r w:rsidR="000D0F8D" w:rsidRPr="004853EA">
        <w:t xml:space="preserve"> </w:t>
      </w:r>
      <w:r w:rsidR="004853EA" w:rsidRPr="004853EA">
        <w:t>1</w:t>
      </w:r>
      <w:r w:rsidR="00D116D6" w:rsidRPr="004853EA">
        <w:t xml:space="preserve"> februari. I samband med årsmötet </w:t>
      </w:r>
      <w:r w:rsidR="000D0F8D" w:rsidRPr="004853EA">
        <w:t>genomfördes ett seminarium med</w:t>
      </w:r>
      <w:r w:rsidR="00DF0647">
        <w:t xml:space="preserve"> Gunilla Hultgren Karell.</w:t>
      </w:r>
      <w:r w:rsidR="000D4B70" w:rsidRPr="00C20DBA">
        <w:rPr>
          <w:highlight w:val="yellow"/>
        </w:rPr>
        <w:t xml:space="preserve"> </w:t>
      </w:r>
    </w:p>
    <w:p w:rsidR="005F7137" w:rsidRPr="00C20DBA" w:rsidRDefault="005F7137" w:rsidP="005F7137">
      <w:pPr>
        <w:tabs>
          <w:tab w:val="left" w:pos="1620"/>
          <w:tab w:val="left" w:pos="4500"/>
        </w:tabs>
        <w:rPr>
          <w:highlight w:val="yellow"/>
        </w:rPr>
      </w:pPr>
      <w:r w:rsidRPr="00376BCE">
        <w:t xml:space="preserve">Styrelsen höll </w:t>
      </w:r>
      <w:r w:rsidR="009D1E07">
        <w:t>5</w:t>
      </w:r>
      <w:r w:rsidR="00E67785" w:rsidRPr="00376BCE">
        <w:t xml:space="preserve"> </w:t>
      </w:r>
      <w:r w:rsidRPr="00376BCE">
        <w:t>protokollförda</w:t>
      </w:r>
      <w:r w:rsidRPr="004853EA">
        <w:t xml:space="preserve"> sammanträden under verksamhetsåret</w:t>
      </w:r>
      <w:r w:rsidR="00DF0647">
        <w:t>.</w:t>
      </w:r>
      <w:r w:rsidR="00D116D6" w:rsidRPr="00C20DBA">
        <w:rPr>
          <w:highlight w:val="yellow"/>
        </w:rPr>
        <w:t xml:space="preserve"> </w:t>
      </w:r>
    </w:p>
    <w:p w:rsidR="00D116D6" w:rsidRPr="00C20DBA" w:rsidRDefault="00D116D6" w:rsidP="005F7137">
      <w:pPr>
        <w:tabs>
          <w:tab w:val="left" w:pos="1620"/>
          <w:tab w:val="left" w:pos="4500"/>
        </w:tabs>
        <w:rPr>
          <w:b/>
          <w:sz w:val="28"/>
          <w:szCs w:val="28"/>
          <w:highlight w:val="yellow"/>
        </w:rPr>
      </w:pPr>
    </w:p>
    <w:p w:rsidR="005F7137" w:rsidRDefault="005F7137" w:rsidP="005F7137">
      <w:pPr>
        <w:tabs>
          <w:tab w:val="left" w:pos="1620"/>
          <w:tab w:val="left" w:pos="4500"/>
        </w:tabs>
        <w:rPr>
          <w:b/>
          <w:sz w:val="28"/>
          <w:szCs w:val="28"/>
        </w:rPr>
      </w:pPr>
      <w:r w:rsidRPr="000B63F2">
        <w:rPr>
          <w:b/>
          <w:sz w:val="28"/>
          <w:szCs w:val="28"/>
        </w:rPr>
        <w:t>Provningar</w:t>
      </w:r>
    </w:p>
    <w:p w:rsidR="009B04FC" w:rsidRDefault="009B04FC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</w:p>
    <w:p w:rsidR="005F4CC6" w:rsidRPr="00FD43EF" w:rsidRDefault="00FD43EF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FD43EF">
        <w:rPr>
          <w:lang w:eastAsia="en-US"/>
        </w:rPr>
        <w:t xml:space="preserve">21 januari </w:t>
      </w:r>
      <w:r w:rsidRPr="00FD43EF">
        <w:rPr>
          <w:lang w:eastAsia="en-US"/>
        </w:rPr>
        <w:tab/>
        <w:t>Belgiska viner</w:t>
      </w:r>
      <w:r w:rsidRPr="00FD43EF">
        <w:rPr>
          <w:lang w:eastAsia="en-US"/>
        </w:rPr>
        <w:tab/>
      </w:r>
      <w:r w:rsidRPr="00FD43EF">
        <w:rPr>
          <w:lang w:eastAsia="en-US"/>
        </w:rPr>
        <w:tab/>
      </w:r>
      <w:r w:rsidRPr="00FD43EF">
        <w:rPr>
          <w:lang w:eastAsia="en-US"/>
        </w:rPr>
        <w:tab/>
        <w:t>Agnes Hansson Carlén</w:t>
      </w:r>
    </w:p>
    <w:p w:rsidR="000B63F2" w:rsidRDefault="000B63F2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0B63F2">
        <w:rPr>
          <w:lang w:eastAsia="en-US"/>
        </w:rPr>
        <w:t xml:space="preserve">19 </w:t>
      </w:r>
      <w:r>
        <w:rPr>
          <w:lang w:eastAsia="en-US"/>
        </w:rPr>
        <w:t>mars</w:t>
      </w:r>
      <w:r>
        <w:rPr>
          <w:lang w:eastAsia="en-US"/>
        </w:rPr>
        <w:tab/>
      </w:r>
      <w:r w:rsidRPr="000B63F2">
        <w:rPr>
          <w:lang w:eastAsia="en-US"/>
        </w:rPr>
        <w:t>Daumas Gassac</w:t>
      </w:r>
      <w:r>
        <w:rPr>
          <w:lang w:eastAsia="en-US"/>
        </w:rPr>
        <w:t>,</w:t>
      </w:r>
      <w:r w:rsidRPr="000B63F2">
        <w:rPr>
          <w:lang w:eastAsia="en-US"/>
        </w:rPr>
        <w:t xml:space="preserve"> Grand Cru</w:t>
      </w:r>
      <w:r>
        <w:rPr>
          <w:lang w:eastAsia="en-US"/>
        </w:rPr>
        <w:t xml:space="preserve"> Languedoc</w:t>
      </w:r>
      <w:r>
        <w:rPr>
          <w:lang w:eastAsia="en-US"/>
        </w:rPr>
        <w:tab/>
      </w:r>
      <w:r>
        <w:rPr>
          <w:lang w:eastAsia="en-US"/>
        </w:rPr>
        <w:tab/>
        <w:t>Per Heister</w:t>
      </w:r>
      <w:r>
        <w:rPr>
          <w:lang w:eastAsia="en-US"/>
        </w:rPr>
        <w:tab/>
      </w:r>
    </w:p>
    <w:p w:rsidR="000B63F2" w:rsidRDefault="000B63F2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highlight w:val="yellow"/>
          <w:lang w:eastAsia="en-US"/>
        </w:rPr>
      </w:pPr>
      <w:r>
        <w:rPr>
          <w:lang w:eastAsia="en-US"/>
        </w:rPr>
        <w:t xml:space="preserve">25 mars </w:t>
      </w:r>
      <w:r>
        <w:rPr>
          <w:lang w:eastAsia="en-US"/>
        </w:rPr>
        <w:tab/>
        <w:t>Österrikeproving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Gilbert</w:t>
      </w:r>
      <w:r w:rsidR="00F265CE">
        <w:rPr>
          <w:lang w:eastAsia="en-US"/>
        </w:rPr>
        <w:t xml:space="preserve"> Tack</w:t>
      </w:r>
    </w:p>
    <w:p w:rsidR="000B63F2" w:rsidRDefault="000B63F2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lang w:eastAsia="en-US"/>
        </w:rPr>
      </w:pPr>
      <w:r w:rsidRPr="000B63F2">
        <w:rPr>
          <w:lang w:eastAsia="en-US"/>
        </w:rPr>
        <w:t>16 april</w:t>
      </w:r>
      <w:r w:rsidRPr="000B63F2">
        <w:rPr>
          <w:lang w:eastAsia="en-US"/>
        </w:rPr>
        <w:tab/>
        <w:t>Loireprovning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Mouchart</w:t>
      </w:r>
    </w:p>
    <w:p w:rsidR="00133E0A" w:rsidRPr="00FD43EF" w:rsidRDefault="00133E0A" w:rsidP="005F713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highlight w:val="yellow"/>
          <w:lang w:eastAsia="en-US"/>
        </w:rPr>
      </w:pPr>
      <w:r w:rsidRPr="00FD43EF">
        <w:rPr>
          <w:lang w:eastAsia="en-US"/>
        </w:rPr>
        <w:t>21 maj</w:t>
      </w:r>
      <w:r w:rsidRPr="00FD43EF">
        <w:rPr>
          <w:lang w:eastAsia="en-US"/>
        </w:rPr>
        <w:tab/>
      </w:r>
      <w:r w:rsidRPr="00FD43EF">
        <w:rPr>
          <w:lang w:eastAsia="en-US"/>
        </w:rPr>
        <w:tab/>
        <w:t>Portugal</w:t>
      </w:r>
      <w:r w:rsidRPr="00FD43EF">
        <w:rPr>
          <w:lang w:eastAsia="en-US"/>
        </w:rPr>
        <w:tab/>
      </w:r>
      <w:r w:rsidRPr="00FD43EF">
        <w:rPr>
          <w:lang w:eastAsia="en-US"/>
        </w:rPr>
        <w:tab/>
      </w:r>
      <w:r w:rsidRPr="00FD43EF">
        <w:rPr>
          <w:lang w:eastAsia="en-US"/>
        </w:rPr>
        <w:tab/>
      </w:r>
      <w:r w:rsidRPr="00FD43EF">
        <w:rPr>
          <w:lang w:eastAsia="en-US"/>
        </w:rPr>
        <w:tab/>
        <w:t>Sol Ar</w:t>
      </w:r>
    </w:p>
    <w:p w:rsidR="00BE5D37" w:rsidRPr="000B63F2" w:rsidRDefault="000B63F2" w:rsidP="00BE5D37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jc w:val="both"/>
        <w:rPr>
          <w:lang w:eastAsia="en-US"/>
        </w:rPr>
      </w:pPr>
      <w:r w:rsidRPr="000B63F2">
        <w:rPr>
          <w:lang w:eastAsia="en-US"/>
        </w:rPr>
        <w:t>3 juni</w:t>
      </w:r>
      <w:r w:rsidR="00E900AD" w:rsidRPr="000B63F2">
        <w:rPr>
          <w:lang w:eastAsia="en-US"/>
        </w:rPr>
        <w:tab/>
        <w:t>Roséprovning</w:t>
      </w:r>
      <w:r w:rsidR="00E900AD" w:rsidRPr="000B63F2">
        <w:rPr>
          <w:lang w:eastAsia="en-US"/>
        </w:rPr>
        <w:tab/>
      </w:r>
      <w:r w:rsidR="00E900AD" w:rsidRPr="000B63F2">
        <w:rPr>
          <w:lang w:eastAsia="en-US"/>
        </w:rPr>
        <w:tab/>
      </w:r>
      <w:r w:rsidR="00E900AD" w:rsidRPr="000B63F2">
        <w:rPr>
          <w:lang w:eastAsia="en-US"/>
        </w:rPr>
        <w:tab/>
        <w:t>Urpo</w:t>
      </w:r>
      <w:r w:rsidR="00B54D41" w:rsidRPr="000B63F2">
        <w:rPr>
          <w:lang w:eastAsia="en-US"/>
        </w:rPr>
        <w:t xml:space="preserve"> och Gun</w:t>
      </w:r>
      <w:r w:rsidR="00E900AD" w:rsidRPr="000B63F2">
        <w:rPr>
          <w:lang w:eastAsia="en-US"/>
        </w:rPr>
        <w:t xml:space="preserve"> Merila</w:t>
      </w:r>
    </w:p>
    <w:p w:rsidR="00BE5D37" w:rsidRPr="00F75B3B" w:rsidRDefault="00F75B3B" w:rsidP="00BE5D37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ind w:left="1305" w:hanging="1305"/>
        <w:jc w:val="both"/>
        <w:rPr>
          <w:lang w:eastAsia="en-US"/>
        </w:rPr>
      </w:pPr>
      <w:r w:rsidRPr="00F75B3B">
        <w:rPr>
          <w:lang w:eastAsia="en-US"/>
        </w:rPr>
        <w:t>3</w:t>
      </w:r>
      <w:r w:rsidR="00BE5D37" w:rsidRPr="00F75B3B">
        <w:rPr>
          <w:lang w:eastAsia="en-US"/>
        </w:rPr>
        <w:t xml:space="preserve"> </w:t>
      </w:r>
      <w:r w:rsidRPr="00F75B3B">
        <w:rPr>
          <w:lang w:eastAsia="en-US"/>
        </w:rPr>
        <w:t xml:space="preserve">september </w:t>
      </w:r>
      <w:r w:rsidR="00A7080D">
        <w:rPr>
          <w:lang w:eastAsia="en-US"/>
        </w:rPr>
        <w:tab/>
      </w:r>
      <w:r w:rsidRPr="00F75B3B">
        <w:rPr>
          <w:lang w:eastAsia="en-US"/>
        </w:rPr>
        <w:t xml:space="preserve">Sydafrika </w:t>
      </w:r>
      <w:r w:rsidRPr="00F75B3B">
        <w:rPr>
          <w:lang w:eastAsia="en-US"/>
        </w:rPr>
        <w:tab/>
      </w:r>
      <w:r w:rsidRPr="00F75B3B">
        <w:rPr>
          <w:lang w:eastAsia="en-US"/>
        </w:rPr>
        <w:tab/>
      </w:r>
      <w:r w:rsidRPr="00F75B3B">
        <w:rPr>
          <w:lang w:eastAsia="en-US"/>
        </w:rPr>
        <w:tab/>
      </w:r>
      <w:r w:rsidRPr="00F75B3B">
        <w:rPr>
          <w:lang w:eastAsia="en-US"/>
        </w:rPr>
        <w:tab/>
      </w:r>
      <w:r w:rsidR="00B54D41" w:rsidRPr="00F75B3B">
        <w:rPr>
          <w:lang w:eastAsia="en-US"/>
        </w:rPr>
        <w:t xml:space="preserve">Agnes </w:t>
      </w:r>
      <w:r w:rsidR="00BE5D37" w:rsidRPr="00F75B3B">
        <w:rPr>
          <w:lang w:eastAsia="en-US"/>
        </w:rPr>
        <w:t>Hansson Carlén</w:t>
      </w:r>
    </w:p>
    <w:p w:rsidR="00BA173D" w:rsidRPr="00F75B3B" w:rsidRDefault="00F75B3B" w:rsidP="00BE5D37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jc w:val="both"/>
        <w:rPr>
          <w:szCs w:val="26"/>
          <w:lang w:eastAsia="en-US"/>
        </w:rPr>
      </w:pPr>
      <w:r w:rsidRPr="00F75B3B">
        <w:rPr>
          <w:bCs/>
          <w:szCs w:val="26"/>
          <w:lang w:eastAsia="en-US"/>
        </w:rPr>
        <w:t>30</w:t>
      </w:r>
      <w:r w:rsidR="003E62F6" w:rsidRPr="00F75B3B">
        <w:rPr>
          <w:bCs/>
          <w:szCs w:val="26"/>
          <w:lang w:eastAsia="en-US"/>
        </w:rPr>
        <w:t xml:space="preserve"> </w:t>
      </w:r>
      <w:r w:rsidRPr="00F75B3B">
        <w:rPr>
          <w:bCs/>
          <w:szCs w:val="26"/>
          <w:lang w:eastAsia="en-US"/>
        </w:rPr>
        <w:t xml:space="preserve">september Pinot Noir världen </w:t>
      </w:r>
      <w:r w:rsidR="00C82EC0">
        <w:rPr>
          <w:bCs/>
          <w:szCs w:val="26"/>
          <w:lang w:eastAsia="en-US"/>
        </w:rPr>
        <w:tab/>
      </w:r>
      <w:r w:rsidR="00C82EC0">
        <w:rPr>
          <w:bCs/>
          <w:szCs w:val="26"/>
          <w:lang w:eastAsia="en-US"/>
        </w:rPr>
        <w:tab/>
      </w:r>
      <w:r w:rsidR="00C82EC0">
        <w:rPr>
          <w:bCs/>
          <w:szCs w:val="26"/>
          <w:lang w:eastAsia="en-US"/>
        </w:rPr>
        <w:tab/>
        <w:t>Vesa Vanhanen</w:t>
      </w:r>
    </w:p>
    <w:p w:rsidR="00CB380A" w:rsidRPr="00F75B3B" w:rsidRDefault="00F75B3B" w:rsidP="00D116D6">
      <w:pPr>
        <w:widowControl w:val="0"/>
        <w:autoSpaceDE w:val="0"/>
        <w:autoSpaceDN w:val="0"/>
        <w:adjustRightInd w:val="0"/>
        <w:rPr>
          <w:szCs w:val="26"/>
          <w:lang w:eastAsia="en-US"/>
        </w:rPr>
      </w:pPr>
      <w:r w:rsidRPr="00F75B3B">
        <w:rPr>
          <w:szCs w:val="26"/>
          <w:lang w:eastAsia="en-US"/>
        </w:rPr>
        <w:t>22</w:t>
      </w:r>
      <w:r w:rsidR="00CB380A" w:rsidRPr="00F75B3B">
        <w:rPr>
          <w:szCs w:val="26"/>
          <w:lang w:eastAsia="en-US"/>
        </w:rPr>
        <w:t xml:space="preserve"> oktober </w:t>
      </w:r>
      <w:r w:rsidR="007E7678">
        <w:rPr>
          <w:szCs w:val="26"/>
          <w:lang w:eastAsia="en-US"/>
        </w:rPr>
        <w:tab/>
      </w:r>
      <w:r w:rsidRPr="00F75B3B">
        <w:rPr>
          <w:szCs w:val="26"/>
          <w:lang w:eastAsia="en-US"/>
        </w:rPr>
        <w:t>Kroatien</w:t>
      </w:r>
      <w:r w:rsidRPr="00F75B3B">
        <w:rPr>
          <w:szCs w:val="26"/>
          <w:lang w:eastAsia="en-US"/>
        </w:rPr>
        <w:tab/>
      </w:r>
      <w:r w:rsidR="00CB380A" w:rsidRPr="00F75B3B">
        <w:rPr>
          <w:szCs w:val="26"/>
          <w:lang w:eastAsia="en-US"/>
        </w:rPr>
        <w:tab/>
      </w:r>
      <w:r w:rsidR="00CB380A" w:rsidRPr="00F75B3B">
        <w:rPr>
          <w:szCs w:val="26"/>
          <w:lang w:eastAsia="en-US"/>
        </w:rPr>
        <w:tab/>
      </w:r>
      <w:r w:rsidR="00CB380A" w:rsidRPr="00F75B3B">
        <w:rPr>
          <w:szCs w:val="26"/>
          <w:lang w:eastAsia="en-US"/>
        </w:rPr>
        <w:tab/>
      </w:r>
      <w:r w:rsidR="00133E0A" w:rsidRPr="00133E0A">
        <w:rPr>
          <w:szCs w:val="26"/>
          <w:lang w:eastAsia="en-US"/>
        </w:rPr>
        <w:t>Robert Suzic</w:t>
      </w:r>
    </w:p>
    <w:p w:rsidR="00D116D6" w:rsidRPr="00F75B3B" w:rsidRDefault="00CB380A" w:rsidP="00D116D6">
      <w:pPr>
        <w:widowControl w:val="0"/>
        <w:autoSpaceDE w:val="0"/>
        <w:autoSpaceDN w:val="0"/>
        <w:adjustRightInd w:val="0"/>
        <w:rPr>
          <w:szCs w:val="26"/>
          <w:lang w:eastAsia="en-US"/>
        </w:rPr>
      </w:pPr>
      <w:r w:rsidRPr="00F75B3B">
        <w:rPr>
          <w:szCs w:val="26"/>
          <w:lang w:eastAsia="en-US"/>
        </w:rPr>
        <w:t xml:space="preserve">15 november </w:t>
      </w:r>
      <w:r w:rsidR="00BA173D" w:rsidRPr="00F75B3B">
        <w:rPr>
          <w:szCs w:val="26"/>
          <w:lang w:eastAsia="en-US"/>
        </w:rPr>
        <w:t>Bussr</w:t>
      </w:r>
      <w:r w:rsidR="00655F14" w:rsidRPr="00F75B3B">
        <w:rPr>
          <w:szCs w:val="26"/>
          <w:lang w:eastAsia="en-US"/>
        </w:rPr>
        <w:t>e</w:t>
      </w:r>
      <w:r w:rsidR="00BA173D" w:rsidRPr="00F75B3B">
        <w:rPr>
          <w:szCs w:val="26"/>
          <w:lang w:eastAsia="en-US"/>
        </w:rPr>
        <w:t>sa till Vinmässan i Lille</w:t>
      </w:r>
      <w:r w:rsidR="004B5064" w:rsidRPr="00F75B3B">
        <w:rPr>
          <w:szCs w:val="26"/>
          <w:lang w:eastAsia="en-US"/>
        </w:rPr>
        <w:tab/>
      </w:r>
      <w:r w:rsidR="004B5064" w:rsidRPr="00F75B3B">
        <w:rPr>
          <w:szCs w:val="26"/>
          <w:lang w:eastAsia="en-US"/>
        </w:rPr>
        <w:tab/>
      </w:r>
      <w:r w:rsidR="004B0AC5" w:rsidRPr="00F75B3B">
        <w:rPr>
          <w:szCs w:val="26"/>
          <w:lang w:eastAsia="en-US"/>
        </w:rPr>
        <w:t>Vignerons</w:t>
      </w:r>
      <w:r w:rsidR="004B5064" w:rsidRPr="00F75B3B">
        <w:rPr>
          <w:szCs w:val="26"/>
          <w:lang w:eastAsia="en-US"/>
        </w:rPr>
        <w:t xml:space="preserve"> I</w:t>
      </w:r>
      <w:r w:rsidR="003065CF" w:rsidRPr="00F75B3B">
        <w:rPr>
          <w:szCs w:val="26"/>
          <w:lang w:eastAsia="en-US"/>
        </w:rPr>
        <w:t>ndé</w:t>
      </w:r>
      <w:r w:rsidR="004B0AC5" w:rsidRPr="00F75B3B">
        <w:rPr>
          <w:szCs w:val="26"/>
          <w:lang w:eastAsia="en-US"/>
        </w:rPr>
        <w:t>p</w:t>
      </w:r>
      <w:r w:rsidR="004B5064" w:rsidRPr="00F75B3B">
        <w:rPr>
          <w:szCs w:val="26"/>
          <w:lang w:eastAsia="en-US"/>
        </w:rPr>
        <w:t>endant</w:t>
      </w:r>
      <w:r w:rsidR="003065CF" w:rsidRPr="00F75B3B">
        <w:rPr>
          <w:szCs w:val="26"/>
          <w:lang w:eastAsia="en-US"/>
        </w:rPr>
        <w:t>s</w:t>
      </w:r>
    </w:p>
    <w:p w:rsidR="003E62F6" w:rsidRPr="00F75B3B" w:rsidRDefault="00CB380A" w:rsidP="00D116D6">
      <w:pPr>
        <w:widowControl w:val="0"/>
        <w:autoSpaceDE w:val="0"/>
        <w:autoSpaceDN w:val="0"/>
        <w:adjustRightInd w:val="0"/>
        <w:rPr>
          <w:szCs w:val="26"/>
          <w:lang w:eastAsia="en-US"/>
        </w:rPr>
      </w:pPr>
      <w:r w:rsidRPr="00F75B3B">
        <w:rPr>
          <w:szCs w:val="26"/>
          <w:lang w:eastAsia="en-US"/>
        </w:rPr>
        <w:t>19</w:t>
      </w:r>
      <w:r w:rsidR="003E62F6" w:rsidRPr="00F75B3B">
        <w:rPr>
          <w:szCs w:val="26"/>
          <w:lang w:eastAsia="en-US"/>
        </w:rPr>
        <w:t xml:space="preserve"> november </w:t>
      </w:r>
      <w:r w:rsidR="00F75B3B" w:rsidRPr="00F75B3B">
        <w:rPr>
          <w:szCs w:val="26"/>
          <w:lang w:eastAsia="en-US"/>
        </w:rPr>
        <w:t xml:space="preserve">Spanien </w:t>
      </w:r>
      <w:r w:rsidR="00F75B3B" w:rsidRPr="00F75B3B">
        <w:rPr>
          <w:szCs w:val="26"/>
          <w:lang w:eastAsia="en-US"/>
        </w:rPr>
        <w:tab/>
      </w:r>
      <w:r w:rsidRPr="00F75B3B">
        <w:rPr>
          <w:szCs w:val="26"/>
          <w:lang w:eastAsia="en-US"/>
        </w:rPr>
        <w:tab/>
      </w:r>
      <w:r w:rsidRPr="00F75B3B">
        <w:rPr>
          <w:szCs w:val="26"/>
          <w:lang w:eastAsia="en-US"/>
        </w:rPr>
        <w:tab/>
      </w:r>
      <w:r w:rsidR="00F75B3B" w:rsidRPr="00F75B3B">
        <w:rPr>
          <w:szCs w:val="26"/>
          <w:lang w:eastAsia="en-US"/>
        </w:rPr>
        <w:tab/>
      </w:r>
      <w:r w:rsidR="00F75B3B" w:rsidRPr="00F75B3B">
        <w:rPr>
          <w:lang w:eastAsia="en-US"/>
        </w:rPr>
        <w:t>Urpo och Gun Merila</w:t>
      </w:r>
    </w:p>
    <w:p w:rsidR="005F7137" w:rsidRPr="00647415" w:rsidRDefault="00095816" w:rsidP="00D116D6">
      <w:pPr>
        <w:widowControl w:val="0"/>
        <w:autoSpaceDE w:val="0"/>
        <w:autoSpaceDN w:val="0"/>
        <w:adjustRightInd w:val="0"/>
        <w:rPr>
          <w:szCs w:val="26"/>
          <w:lang w:eastAsia="en-US"/>
        </w:rPr>
      </w:pPr>
      <w:r>
        <w:rPr>
          <w:szCs w:val="26"/>
          <w:lang w:eastAsia="en-US"/>
        </w:rPr>
        <w:t>(</w:t>
      </w:r>
      <w:r w:rsidR="00CB380A" w:rsidRPr="00F75B3B">
        <w:rPr>
          <w:szCs w:val="26"/>
          <w:lang w:eastAsia="en-US"/>
        </w:rPr>
        <w:t>3</w:t>
      </w:r>
      <w:r w:rsidR="00CC1C7F" w:rsidRPr="00F75B3B">
        <w:rPr>
          <w:szCs w:val="26"/>
          <w:lang w:eastAsia="en-US"/>
        </w:rPr>
        <w:t xml:space="preserve"> december </w:t>
      </w:r>
      <w:r w:rsidR="00052B79" w:rsidRPr="00F75B3B">
        <w:rPr>
          <w:szCs w:val="26"/>
          <w:lang w:eastAsia="en-US"/>
        </w:rPr>
        <w:tab/>
      </w:r>
      <w:r w:rsidR="00F75B3B" w:rsidRPr="00F75B3B">
        <w:rPr>
          <w:szCs w:val="26"/>
          <w:lang w:eastAsia="en-US"/>
        </w:rPr>
        <w:t>Å</w:t>
      </w:r>
      <w:r w:rsidR="00CB380A" w:rsidRPr="00F75B3B">
        <w:rPr>
          <w:szCs w:val="26"/>
          <w:lang w:eastAsia="en-US"/>
        </w:rPr>
        <w:t>rgångs</w:t>
      </w:r>
      <w:r w:rsidR="003E62F6" w:rsidRPr="00F75B3B">
        <w:rPr>
          <w:szCs w:val="26"/>
          <w:lang w:eastAsia="en-US"/>
        </w:rPr>
        <w:t>champagne</w:t>
      </w:r>
      <w:r w:rsidR="00F75B3B" w:rsidRPr="00F75B3B">
        <w:rPr>
          <w:szCs w:val="26"/>
          <w:lang w:eastAsia="en-US"/>
        </w:rPr>
        <w:t xml:space="preserve"> flyttad pga sjukdom t januari</w:t>
      </w:r>
      <w:r w:rsidR="00D116D6" w:rsidRPr="00F75B3B">
        <w:rPr>
          <w:szCs w:val="26"/>
          <w:lang w:eastAsia="en-US"/>
        </w:rPr>
        <w:tab/>
        <w:t>Peder Biström</w:t>
      </w:r>
      <w:r>
        <w:rPr>
          <w:szCs w:val="26"/>
          <w:lang w:eastAsia="en-US"/>
        </w:rPr>
        <w:t>)</w:t>
      </w:r>
      <w:r w:rsidR="005F7137" w:rsidRPr="00647415">
        <w:rPr>
          <w:szCs w:val="26"/>
          <w:lang w:eastAsia="en-US"/>
        </w:rPr>
        <w:tab/>
      </w:r>
    </w:p>
    <w:p w:rsidR="005F7137" w:rsidRPr="00647415" w:rsidRDefault="002F4E9E" w:rsidP="005F7137">
      <w:pPr>
        <w:tabs>
          <w:tab w:val="left" w:pos="1620"/>
          <w:tab w:val="left" w:pos="4500"/>
        </w:tabs>
      </w:pPr>
      <w:r w:rsidRPr="00647415">
        <w:t>Totalt har pr</w:t>
      </w:r>
      <w:r w:rsidR="00BB6EDD" w:rsidRPr="00647415">
        <w:t>o</w:t>
      </w:r>
      <w:r w:rsidRPr="00647415">
        <w:t xml:space="preserve">vningarna </w:t>
      </w:r>
      <w:r w:rsidR="007D74CF" w:rsidRPr="00647415">
        <w:t>inklusive årsmötesprovningen</w:t>
      </w:r>
      <w:r w:rsidRPr="00647415">
        <w:t xml:space="preserve"> lockat ca </w:t>
      </w:r>
      <w:r w:rsidR="007D74CF" w:rsidRPr="00647415">
        <w:rPr>
          <w:b/>
        </w:rPr>
        <w:t>260</w:t>
      </w:r>
      <w:r w:rsidR="00E900AD" w:rsidRPr="00647415">
        <w:rPr>
          <w:b/>
        </w:rPr>
        <w:t xml:space="preserve"> </w:t>
      </w:r>
      <w:r w:rsidRPr="00647415">
        <w:t>deltagare.</w:t>
      </w:r>
    </w:p>
    <w:p w:rsidR="005F7137" w:rsidRDefault="005F7137" w:rsidP="005F7137">
      <w:pPr>
        <w:tabs>
          <w:tab w:val="left" w:pos="1620"/>
          <w:tab w:val="left" w:pos="4500"/>
        </w:tabs>
        <w:rPr>
          <w:highlight w:val="yellow"/>
        </w:rPr>
      </w:pPr>
    </w:p>
    <w:p w:rsidR="005F7137" w:rsidRPr="00DF0647" w:rsidRDefault="00E56B8E" w:rsidP="005F7137">
      <w:pPr>
        <w:tabs>
          <w:tab w:val="left" w:pos="1620"/>
          <w:tab w:val="left" w:pos="4500"/>
        </w:tabs>
        <w:rPr>
          <w:b/>
          <w:sz w:val="28"/>
          <w:szCs w:val="28"/>
        </w:rPr>
      </w:pPr>
      <w:r w:rsidRPr="00DF0647">
        <w:rPr>
          <w:b/>
          <w:sz w:val="28"/>
          <w:szCs w:val="28"/>
        </w:rPr>
        <w:t>Seminarier</w:t>
      </w:r>
    </w:p>
    <w:p w:rsidR="005F7137" w:rsidRPr="00C20DBA" w:rsidRDefault="005F7137" w:rsidP="005F7137">
      <w:pPr>
        <w:tabs>
          <w:tab w:val="left" w:pos="1620"/>
          <w:tab w:val="left" w:pos="4500"/>
        </w:tabs>
        <w:rPr>
          <w:b/>
          <w:sz w:val="28"/>
          <w:szCs w:val="28"/>
          <w:highlight w:val="yellow"/>
        </w:rPr>
      </w:pPr>
    </w:p>
    <w:p w:rsidR="005F7137" w:rsidRDefault="004853EA" w:rsidP="00DF0647">
      <w:r w:rsidRPr="004853EA">
        <w:rPr>
          <w:lang w:eastAsia="en-US"/>
        </w:rPr>
        <w:t>1</w:t>
      </w:r>
      <w:r w:rsidR="00CB380A" w:rsidRPr="004853EA">
        <w:rPr>
          <w:lang w:eastAsia="en-US"/>
        </w:rPr>
        <w:t xml:space="preserve"> </w:t>
      </w:r>
      <w:r w:rsidR="00D21CC9" w:rsidRPr="004853EA">
        <w:rPr>
          <w:lang w:eastAsia="en-US"/>
        </w:rPr>
        <w:t>februari</w:t>
      </w:r>
      <w:r w:rsidR="00705580" w:rsidRPr="004853EA">
        <w:rPr>
          <w:lang w:eastAsia="en-US"/>
        </w:rPr>
        <w:t xml:space="preserve">: </w:t>
      </w:r>
      <w:r w:rsidR="006312A4" w:rsidRPr="004853EA">
        <w:rPr>
          <w:lang w:eastAsia="en-US"/>
        </w:rPr>
        <w:t xml:space="preserve">I samband med årsmötet </w:t>
      </w:r>
      <w:r w:rsidR="006312A4" w:rsidRPr="00DF0647">
        <w:rPr>
          <w:lang w:eastAsia="en-US"/>
        </w:rPr>
        <w:t xml:space="preserve">höll </w:t>
      </w:r>
      <w:r w:rsidR="00DF0647" w:rsidRPr="00DF0647">
        <w:t>Gunilla</w:t>
      </w:r>
      <w:r w:rsidR="00DF0647">
        <w:t xml:space="preserve"> Hultgren Karell seminarium med italienskt tema.</w:t>
      </w:r>
    </w:p>
    <w:p w:rsidR="009B04FC" w:rsidRPr="00C20DBA" w:rsidRDefault="009B04FC" w:rsidP="00DF0647">
      <w:pPr>
        <w:rPr>
          <w:highlight w:val="yellow"/>
        </w:rPr>
      </w:pPr>
    </w:p>
    <w:p w:rsidR="005F7137" w:rsidRPr="00C20DBA" w:rsidRDefault="005F7137" w:rsidP="005F7137">
      <w:pPr>
        <w:rPr>
          <w:b/>
          <w:highlight w:val="yellow"/>
        </w:rPr>
      </w:pPr>
    </w:p>
    <w:p w:rsidR="00B5797B" w:rsidRPr="00017621" w:rsidRDefault="00017621" w:rsidP="009B04FC">
      <w:pPr>
        <w:tabs>
          <w:tab w:val="left" w:pos="1620"/>
          <w:tab w:val="left" w:pos="4500"/>
        </w:tabs>
        <w:rPr>
          <w:sz w:val="28"/>
        </w:rPr>
      </w:pPr>
      <w:r w:rsidRPr="009B04FC">
        <w:rPr>
          <w:b/>
          <w:sz w:val="28"/>
          <w:szCs w:val="28"/>
        </w:rPr>
        <w:t>Utbildningsverksamheten</w:t>
      </w:r>
    </w:p>
    <w:p w:rsidR="004F6386" w:rsidRPr="004F6386" w:rsidRDefault="004F6386" w:rsidP="00647415">
      <w:pPr>
        <w:jc w:val="both"/>
        <w:rPr>
          <w:highlight w:val="yellow"/>
        </w:rPr>
      </w:pPr>
    </w:p>
    <w:p w:rsidR="00017621" w:rsidRDefault="00B5797B" w:rsidP="00647415">
      <w:pPr>
        <w:jc w:val="both"/>
      </w:pPr>
      <w:r w:rsidRPr="00017621">
        <w:t>Under verksamhetsåret 201</w:t>
      </w:r>
      <w:r w:rsidR="004853EA" w:rsidRPr="00017621">
        <w:t>5</w:t>
      </w:r>
      <w:r w:rsidRPr="00017621">
        <w:t xml:space="preserve"> har </w:t>
      </w:r>
      <w:r w:rsidR="00017621">
        <w:t xml:space="preserve">vi som tidigare år haft en omfattande utbildningsverksamhet. De flesta medlemmar kommer med i </w:t>
      </w:r>
      <w:r w:rsidRPr="00017621">
        <w:t>Munskänkarna</w:t>
      </w:r>
      <w:r w:rsidR="00017621">
        <w:t xml:space="preserve"> i samband med att de går ettbetygskursen. </w:t>
      </w:r>
    </w:p>
    <w:p w:rsidR="004F6386" w:rsidRDefault="00924555" w:rsidP="00647415">
      <w:pPr>
        <w:jc w:val="both"/>
      </w:pPr>
      <w:r w:rsidRPr="00017621">
        <w:lastRenderedPageBreak/>
        <w:t>Som tidigare</w:t>
      </w:r>
      <w:r w:rsidR="00BB6EDD" w:rsidRPr="00017621">
        <w:t xml:space="preserve"> har e</w:t>
      </w:r>
      <w:r w:rsidR="00B5797B" w:rsidRPr="00017621">
        <w:t>fter</w:t>
      </w:r>
      <w:r w:rsidRPr="00017621">
        <w:t>frågan på kurser</w:t>
      </w:r>
      <w:r w:rsidR="00BB6EDD" w:rsidRPr="00017621">
        <w:t xml:space="preserve"> varit</w:t>
      </w:r>
      <w:r w:rsidR="00B5797B" w:rsidRPr="00017621">
        <w:t xml:space="preserve"> större än vad sektionen h</w:t>
      </w:r>
      <w:r w:rsidR="00017621">
        <w:t xml:space="preserve">aft kapacitet att tillgodose, eftersom </w:t>
      </w:r>
      <w:r w:rsidR="009D1E07">
        <w:t xml:space="preserve">nästan </w:t>
      </w:r>
      <w:r w:rsidR="00017621">
        <w:t>alla ledare är medlemmar som undervisar vid sidan av sitt vanliga arbete.</w:t>
      </w:r>
    </w:p>
    <w:p w:rsidR="00B079D7" w:rsidRDefault="00B079D7" w:rsidP="00647415">
      <w:pPr>
        <w:jc w:val="both"/>
      </w:pPr>
    </w:p>
    <w:p w:rsidR="00B079D7" w:rsidRDefault="00406773" w:rsidP="00647415">
      <w:pPr>
        <w:tabs>
          <w:tab w:val="left" w:pos="1620"/>
          <w:tab w:val="left" w:pos="4500"/>
        </w:tabs>
        <w:jc w:val="both"/>
      </w:pPr>
      <w:r w:rsidRPr="00406773">
        <w:t>I Brysselsektionen har cirka 70 procent av medlemmarna avlagt betyg för de olika kurserna</w:t>
      </w:r>
      <w:r>
        <w:t xml:space="preserve"> (2 medlemmar har tre</w:t>
      </w:r>
      <w:r w:rsidR="009D1E07">
        <w:t xml:space="preserve"> </w:t>
      </w:r>
      <w:r>
        <w:t>betyg),</w:t>
      </w:r>
      <w:r w:rsidRPr="00406773">
        <w:t xml:space="preserve"> </w:t>
      </w:r>
      <w:r>
        <w:t>a</w:t>
      </w:r>
      <w:r w:rsidRPr="00406773">
        <w:t>tt jämföra med genomsnittet för Munskänkarna i Sverige som är drygt 35 procent.</w:t>
      </w:r>
      <w:r w:rsidR="00B079D7">
        <w:t xml:space="preserve"> Många fler har följt de olika kurserna, men har av olika anledningar inte tenterat klart hela kursen.</w:t>
      </w:r>
    </w:p>
    <w:p w:rsidR="00017621" w:rsidRPr="00017621" w:rsidRDefault="00017621" w:rsidP="00647415">
      <w:pPr>
        <w:jc w:val="both"/>
      </w:pPr>
    </w:p>
    <w:p w:rsidR="004F6386" w:rsidRDefault="004F6386" w:rsidP="00647415">
      <w:pPr>
        <w:jc w:val="both"/>
        <w:rPr>
          <w:highlight w:val="yellow"/>
        </w:rPr>
      </w:pPr>
      <w:r w:rsidRPr="00017621">
        <w:t xml:space="preserve">För utbildningsverksamheten är insatserna som ledare som görs av ett tiotal medlemmar </w:t>
      </w:r>
      <w:r w:rsidR="009D1E07">
        <w:t xml:space="preserve">som är deltagare i </w:t>
      </w:r>
      <w:r w:rsidRPr="00017621">
        <w:t>trebetygs</w:t>
      </w:r>
      <w:r w:rsidR="009D1E07">
        <w:t>cirkeln</w:t>
      </w:r>
      <w:r w:rsidRPr="00017621">
        <w:t xml:space="preserve">. </w:t>
      </w:r>
    </w:p>
    <w:p w:rsidR="00B5797B" w:rsidRPr="00017621" w:rsidRDefault="002578E0" w:rsidP="00647415">
      <w:pPr>
        <w:jc w:val="both"/>
      </w:pPr>
      <w:r w:rsidRPr="00017621">
        <w:t>Att döma av</w:t>
      </w:r>
      <w:r w:rsidR="00481EEC" w:rsidRPr="00017621">
        <w:t xml:space="preserve"> många</w:t>
      </w:r>
      <w:r w:rsidR="00F81E47" w:rsidRPr="00017621">
        <w:t xml:space="preserve"> </w:t>
      </w:r>
      <w:r w:rsidRPr="00017621">
        <w:t xml:space="preserve">önskemål från </w:t>
      </w:r>
      <w:r w:rsidR="007D74CF" w:rsidRPr="00017621">
        <w:t>kursdeltagarna om</w:t>
      </w:r>
      <w:r w:rsidR="00493EBF" w:rsidRPr="00017621">
        <w:t xml:space="preserve"> ytterligare kur</w:t>
      </w:r>
      <w:r w:rsidRPr="00017621">
        <w:t>ser</w:t>
      </w:r>
      <w:r w:rsidR="005B43BD" w:rsidRPr="00017621">
        <w:t xml:space="preserve">, bland annat </w:t>
      </w:r>
      <w:r w:rsidRPr="00017621">
        <w:t xml:space="preserve">en </w:t>
      </w:r>
      <w:r w:rsidR="00543A62" w:rsidRPr="00017621">
        <w:t>ny tvåbetygskurs</w:t>
      </w:r>
      <w:r w:rsidR="004F6386" w:rsidRPr="00017621">
        <w:t xml:space="preserve"> (kommer att starta i april 2016)</w:t>
      </w:r>
      <w:r w:rsidR="00B079D7">
        <w:t>,</w:t>
      </w:r>
      <w:r w:rsidR="004B6E48" w:rsidRPr="00017621">
        <w:t xml:space="preserve"> </w:t>
      </w:r>
      <w:r w:rsidRPr="00017621">
        <w:t>torde kursin</w:t>
      </w:r>
      <w:r w:rsidR="004F6443" w:rsidRPr="00017621">
        <w:t>tresset inte vara i avtagande</w:t>
      </w:r>
      <w:r w:rsidRPr="00017621">
        <w:t>.</w:t>
      </w:r>
    </w:p>
    <w:p w:rsidR="00B5797B" w:rsidRPr="00C20DBA" w:rsidRDefault="00B5797B" w:rsidP="00647415">
      <w:pPr>
        <w:jc w:val="both"/>
        <w:rPr>
          <w:highlight w:val="yellow"/>
        </w:rPr>
      </w:pPr>
    </w:p>
    <w:p w:rsidR="00382BB6" w:rsidRPr="00B079D7" w:rsidRDefault="00B079D7" w:rsidP="00647415">
      <w:pPr>
        <w:jc w:val="both"/>
        <w:rPr>
          <w:b/>
          <w:bCs/>
        </w:rPr>
      </w:pPr>
      <w:r>
        <w:rPr>
          <w:b/>
          <w:bCs/>
        </w:rPr>
        <w:t>Ettbetygskurs</w:t>
      </w:r>
    </w:p>
    <w:p w:rsidR="00B5797B" w:rsidRPr="00C20DBA" w:rsidRDefault="00B5797B" w:rsidP="00647415">
      <w:pPr>
        <w:jc w:val="both"/>
        <w:rPr>
          <w:b/>
          <w:bCs/>
          <w:highlight w:val="yellow"/>
        </w:rPr>
      </w:pPr>
    </w:p>
    <w:p w:rsidR="00B55F3B" w:rsidRPr="00B079D7" w:rsidRDefault="006F708A" w:rsidP="00647415">
      <w:pPr>
        <w:jc w:val="both"/>
      </w:pPr>
      <w:r w:rsidRPr="00B079D7">
        <w:t>Den ettbetygskurs som startade i</w:t>
      </w:r>
      <w:r w:rsidR="004B6E48" w:rsidRPr="00B079D7">
        <w:t xml:space="preserve"> </w:t>
      </w:r>
      <w:r w:rsidR="00B55F3B" w:rsidRPr="00B079D7">
        <w:t>november 201</w:t>
      </w:r>
      <w:r w:rsidR="00B079D7" w:rsidRPr="00B079D7">
        <w:t>4</w:t>
      </w:r>
      <w:r w:rsidR="00B55F3B" w:rsidRPr="00B079D7">
        <w:t xml:space="preserve"> </w:t>
      </w:r>
      <w:r w:rsidR="00D52703" w:rsidRPr="00B079D7">
        <w:t xml:space="preserve">med </w:t>
      </w:r>
      <w:r w:rsidR="00DE2A4D" w:rsidRPr="00B079D7">
        <w:t xml:space="preserve">hela </w:t>
      </w:r>
      <w:r w:rsidR="00D52703" w:rsidRPr="00B079D7">
        <w:t>22 deltagare</w:t>
      </w:r>
      <w:r w:rsidR="00B54D41" w:rsidRPr="00B079D7">
        <w:t xml:space="preserve"> </w:t>
      </w:r>
      <w:r w:rsidR="00D52703" w:rsidRPr="00B079D7">
        <w:t>avsluta</w:t>
      </w:r>
      <w:r w:rsidRPr="00B079D7">
        <w:t>des</w:t>
      </w:r>
      <w:r w:rsidR="00D52703" w:rsidRPr="00B079D7">
        <w:t xml:space="preserve"> med prov i mars 201</w:t>
      </w:r>
      <w:r w:rsidR="00B079D7" w:rsidRPr="00B079D7">
        <w:t>5</w:t>
      </w:r>
      <w:r w:rsidR="00D52703" w:rsidRPr="00B079D7">
        <w:t>.</w:t>
      </w:r>
      <w:r w:rsidRPr="00B079D7">
        <w:t xml:space="preserve"> </w:t>
      </w:r>
      <w:r w:rsidR="00DE2A4D" w:rsidRPr="00B079D7">
        <w:t xml:space="preserve">Flera deltagare nöjde sig </w:t>
      </w:r>
      <w:r w:rsidR="00261122" w:rsidRPr="00B079D7">
        <w:t>med att följa kursen utan att sedan gå upp</w:t>
      </w:r>
      <w:r w:rsidR="00DE2A4D" w:rsidRPr="00B079D7">
        <w:t xml:space="preserve"> i provet. </w:t>
      </w:r>
      <w:r w:rsidR="00B079D7" w:rsidRPr="00B079D7">
        <w:t>13 personer klarade betyget under våren 2015.</w:t>
      </w:r>
    </w:p>
    <w:p w:rsidR="007744A4" w:rsidRPr="00C20DBA" w:rsidRDefault="007744A4" w:rsidP="00647415">
      <w:pPr>
        <w:jc w:val="both"/>
        <w:rPr>
          <w:highlight w:val="yellow"/>
        </w:rPr>
      </w:pPr>
    </w:p>
    <w:p w:rsidR="007744A4" w:rsidRPr="00B079D7" w:rsidRDefault="007744A4" w:rsidP="00647415">
      <w:pPr>
        <w:jc w:val="both"/>
      </w:pPr>
      <w:r w:rsidRPr="00B079D7">
        <w:t>En ny ettbetygskurs startade i november</w:t>
      </w:r>
      <w:r w:rsidR="00B079D7">
        <w:t xml:space="preserve"> 2015</w:t>
      </w:r>
      <w:r w:rsidRPr="00B079D7">
        <w:t xml:space="preserve"> med </w:t>
      </w:r>
      <w:r w:rsidR="00B079D7">
        <w:t>14</w:t>
      </w:r>
      <w:r w:rsidRPr="00B079D7">
        <w:t xml:space="preserve"> deltagare. Kursen avslutas med prov i mars 201</w:t>
      </w:r>
      <w:r w:rsidR="00B079D7" w:rsidRPr="00B079D7">
        <w:t>6</w:t>
      </w:r>
      <w:r w:rsidRPr="00B079D7">
        <w:t>.</w:t>
      </w:r>
    </w:p>
    <w:p w:rsidR="00721586" w:rsidRPr="00C20DBA" w:rsidRDefault="00721586" w:rsidP="00647415">
      <w:pPr>
        <w:jc w:val="both"/>
        <w:rPr>
          <w:highlight w:val="yellow"/>
        </w:rPr>
      </w:pPr>
    </w:p>
    <w:p w:rsidR="007744A4" w:rsidRDefault="007744A4" w:rsidP="00647415">
      <w:pPr>
        <w:jc w:val="both"/>
        <w:rPr>
          <w:b/>
        </w:rPr>
      </w:pPr>
      <w:r w:rsidRPr="009C1025">
        <w:rPr>
          <w:b/>
        </w:rPr>
        <w:t>Druvkur</w:t>
      </w:r>
      <w:r w:rsidR="00B079D7" w:rsidRPr="009C1025">
        <w:rPr>
          <w:b/>
        </w:rPr>
        <w:t>s</w:t>
      </w:r>
    </w:p>
    <w:p w:rsidR="000B78B5" w:rsidRDefault="000B78B5" w:rsidP="00647415">
      <w:pPr>
        <w:jc w:val="both"/>
        <w:rPr>
          <w:b/>
        </w:rPr>
      </w:pPr>
    </w:p>
    <w:p w:rsidR="000B78B5" w:rsidRPr="00C20DBA" w:rsidRDefault="000B78B5" w:rsidP="00647415">
      <w:pPr>
        <w:jc w:val="both"/>
      </w:pPr>
      <w:r>
        <w:t>14 personer följde druvkursen under 2015. Av dessa har 5 erhållit betyget</w:t>
      </w:r>
      <w:r w:rsidR="009D1E07">
        <w:t xml:space="preserve"> (nästan alla som gjorde provet har klarat den teoretiska delen)</w:t>
      </w:r>
      <w:r>
        <w:t>. Omprov planeras under 2016 för de som har rest på kursen.</w:t>
      </w:r>
    </w:p>
    <w:p w:rsidR="007744A4" w:rsidRDefault="00261122" w:rsidP="00647415">
      <w:pPr>
        <w:jc w:val="both"/>
        <w:rPr>
          <w:highlight w:val="yellow"/>
        </w:rPr>
      </w:pPr>
      <w:r w:rsidRPr="00C20DBA">
        <w:rPr>
          <w:highlight w:val="yellow"/>
        </w:rPr>
        <w:t xml:space="preserve"> </w:t>
      </w:r>
    </w:p>
    <w:p w:rsidR="009D1E07" w:rsidRDefault="003C666B" w:rsidP="00647415">
      <w:pPr>
        <w:jc w:val="both"/>
      </w:pPr>
      <w:r w:rsidRPr="003C666B">
        <w:rPr>
          <w:b/>
        </w:rPr>
        <w:t>Mat- och vinkurs</w:t>
      </w:r>
    </w:p>
    <w:p w:rsidR="009D1E07" w:rsidRDefault="009D1E07" w:rsidP="00647415">
      <w:pPr>
        <w:jc w:val="both"/>
      </w:pPr>
    </w:p>
    <w:p w:rsidR="009D1E07" w:rsidRPr="00017621" w:rsidRDefault="009D1E07" w:rsidP="00647415">
      <w:pPr>
        <w:jc w:val="both"/>
      </w:pPr>
      <w:r>
        <w:t>Mat- och vinkursen</w:t>
      </w:r>
      <w:r w:rsidRPr="00017621">
        <w:t xml:space="preserve"> startades 2015 av fyra medlemmar (avslutas i januari 2016). Ledarna har anpassat och använt det material som utformats centralt. Kursen, som inte avslutas med prov, har lockat 14 entusiastiska deltagare och genomförts till största delen i två av ledarnas hem.</w:t>
      </w:r>
    </w:p>
    <w:p w:rsidR="009D1E07" w:rsidRPr="00C20DBA" w:rsidRDefault="009D1E07" w:rsidP="00647415">
      <w:pPr>
        <w:jc w:val="both"/>
        <w:rPr>
          <w:highlight w:val="yellow"/>
        </w:rPr>
      </w:pPr>
    </w:p>
    <w:p w:rsidR="007744A4" w:rsidRPr="00C20DBA" w:rsidRDefault="007744A4" w:rsidP="00B87ADE">
      <w:pPr>
        <w:tabs>
          <w:tab w:val="left" w:pos="1620"/>
          <w:tab w:val="left" w:pos="4500"/>
        </w:tabs>
        <w:rPr>
          <w:highlight w:val="yellow"/>
        </w:rPr>
      </w:pPr>
    </w:p>
    <w:p w:rsidR="00B5797B" w:rsidRPr="00406773" w:rsidRDefault="00B5797B" w:rsidP="00647415">
      <w:pPr>
        <w:pStyle w:val="Rubrik1"/>
        <w:jc w:val="both"/>
      </w:pPr>
      <w:r w:rsidRPr="00406773">
        <w:t>Tvåbetygs</w:t>
      </w:r>
      <w:r w:rsidR="008761CA" w:rsidRPr="00406773">
        <w:t>prov</w:t>
      </w:r>
    </w:p>
    <w:p w:rsidR="00382BB6" w:rsidRPr="00406773" w:rsidRDefault="00382BB6" w:rsidP="00647415">
      <w:pPr>
        <w:jc w:val="both"/>
      </w:pPr>
    </w:p>
    <w:p w:rsidR="00B5797B" w:rsidRPr="00406773" w:rsidRDefault="008761CA" w:rsidP="00647415">
      <w:pPr>
        <w:jc w:val="both"/>
      </w:pPr>
      <w:r w:rsidRPr="00406773">
        <w:t xml:space="preserve">I </w:t>
      </w:r>
      <w:r w:rsidR="00406773" w:rsidRPr="00406773">
        <w:t xml:space="preserve">mars 2015 </w:t>
      </w:r>
      <w:r w:rsidRPr="00406773">
        <w:t xml:space="preserve">deltog tre medlemmar, </w:t>
      </w:r>
      <w:r w:rsidR="00406773" w:rsidRPr="00406773">
        <w:t>som alla blev godkända.</w:t>
      </w:r>
    </w:p>
    <w:p w:rsidR="007D7363" w:rsidRPr="00406773" w:rsidRDefault="007D7363" w:rsidP="00647415">
      <w:pPr>
        <w:jc w:val="both"/>
      </w:pPr>
    </w:p>
    <w:p w:rsidR="00382BB6" w:rsidRPr="00406773" w:rsidRDefault="00B5797B" w:rsidP="00647415">
      <w:pPr>
        <w:pStyle w:val="Rubrik1"/>
        <w:jc w:val="both"/>
      </w:pPr>
      <w:r w:rsidRPr="00406773">
        <w:t>Trebetygscirkeln</w:t>
      </w:r>
    </w:p>
    <w:p w:rsidR="00B5797B" w:rsidRPr="00C20DBA" w:rsidRDefault="00B5797B" w:rsidP="00647415">
      <w:pPr>
        <w:jc w:val="both"/>
        <w:rPr>
          <w:highlight w:val="yellow"/>
        </w:rPr>
      </w:pPr>
    </w:p>
    <w:p w:rsidR="009D1E07" w:rsidRPr="00017621" w:rsidRDefault="00B5797B" w:rsidP="00647415">
      <w:pPr>
        <w:jc w:val="both"/>
      </w:pPr>
      <w:r w:rsidRPr="00406773">
        <w:t>Medlemmar med minst en avklarad del av tvåbetyg</w:t>
      </w:r>
      <w:r w:rsidR="009D1E07">
        <w:t>sprovet</w:t>
      </w:r>
      <w:r w:rsidRPr="00406773">
        <w:t xml:space="preserve"> inbjuds att delta i trebetygscirkeln, som kan ses som en informell fortsättning av tvåbetygskursen. </w:t>
      </w:r>
      <w:r w:rsidR="009D1E07" w:rsidRPr="00017621">
        <w:t xml:space="preserve">Trebetygskursen pågår i studiecirkelform sedan många år tillbaka. </w:t>
      </w:r>
    </w:p>
    <w:p w:rsidR="00406773" w:rsidRPr="00A52F82" w:rsidRDefault="00B5797B" w:rsidP="00647415">
      <w:pPr>
        <w:jc w:val="both"/>
      </w:pPr>
      <w:r w:rsidRPr="00406773">
        <w:t xml:space="preserve">Cirkeln har möten i snitt varannan vecka och träffas då hemma hos deltagarna. Vad gäller ämnen har cirkeln följt provningsschemat i Munskänkarnas läroplan för tre betyg, </w:t>
      </w:r>
      <w:r w:rsidR="00705580" w:rsidRPr="00406773">
        <w:t xml:space="preserve">men också </w:t>
      </w:r>
      <w:r w:rsidRPr="00406773">
        <w:t xml:space="preserve">haft </w:t>
      </w:r>
      <w:r w:rsidR="004F6443" w:rsidRPr="00406773">
        <w:t xml:space="preserve">många </w:t>
      </w:r>
      <w:r w:rsidRPr="00406773">
        <w:t xml:space="preserve">andra teman som deltagarna valt själva och </w:t>
      </w:r>
      <w:r w:rsidR="00705580" w:rsidRPr="00406773">
        <w:t xml:space="preserve">även </w:t>
      </w:r>
      <w:r w:rsidRPr="00406773">
        <w:t>haft rena blindprovningar.</w:t>
      </w:r>
      <w:r w:rsidR="00406773" w:rsidRPr="00406773">
        <w:t xml:space="preserve"> Vid utgången av 2015 </w:t>
      </w:r>
      <w:r w:rsidR="00406773">
        <w:t xml:space="preserve">hade cirkeln </w:t>
      </w:r>
      <w:r w:rsidR="00406773" w:rsidRPr="00406773">
        <w:t xml:space="preserve">13 </w:t>
      </w:r>
      <w:r w:rsidR="00406773">
        <w:t xml:space="preserve">aktiva </w:t>
      </w:r>
      <w:r w:rsidR="00406773" w:rsidRPr="00406773">
        <w:t>medlemmar.</w:t>
      </w:r>
      <w:r w:rsidR="00406773" w:rsidRPr="00A52F82">
        <w:t xml:space="preserve"> I februari</w:t>
      </w:r>
      <w:r w:rsidR="00406773">
        <w:t xml:space="preserve"> 2015</w:t>
      </w:r>
      <w:r w:rsidR="00406773" w:rsidRPr="00A52F82">
        <w:t xml:space="preserve"> deltog två medlemmar i det praktiska trebetygsprovet</w:t>
      </w:r>
      <w:r w:rsidR="00406773">
        <w:t xml:space="preserve"> i Stockholm.</w:t>
      </w:r>
    </w:p>
    <w:p w:rsidR="00B5797B" w:rsidRPr="00C20DBA" w:rsidRDefault="00B5797B" w:rsidP="00B5797B">
      <w:pPr>
        <w:rPr>
          <w:highlight w:val="yellow"/>
        </w:rPr>
      </w:pPr>
    </w:p>
    <w:p w:rsidR="00B5797B" w:rsidRPr="004853EA" w:rsidRDefault="00B5797B" w:rsidP="00B5797B">
      <w:pPr>
        <w:pStyle w:val="Rubrik1"/>
      </w:pPr>
      <w:r w:rsidRPr="004853EA">
        <w:t>Kurslokaler</w:t>
      </w:r>
    </w:p>
    <w:p w:rsidR="00B5797B" w:rsidRPr="004853EA" w:rsidRDefault="00B5797B" w:rsidP="00B5797B"/>
    <w:p w:rsidR="00B5797B" w:rsidRPr="004853EA" w:rsidRDefault="00B5797B" w:rsidP="00B5797B">
      <w:r w:rsidRPr="004853EA">
        <w:t>Munsk</w:t>
      </w:r>
      <w:r w:rsidR="00F11AA6" w:rsidRPr="004853EA">
        <w:t>änkarnas Brysselsektion har även under 201</w:t>
      </w:r>
      <w:r w:rsidR="004853EA" w:rsidRPr="004853EA">
        <w:t>5</w:t>
      </w:r>
      <w:r w:rsidR="00F11AA6" w:rsidRPr="004853EA">
        <w:t xml:space="preserve"> haft tillgång till två centralt belägna och lämpliga kurslokaler</w:t>
      </w:r>
      <w:r w:rsidR="00261122" w:rsidRPr="004853EA">
        <w:t xml:space="preserve">. </w:t>
      </w:r>
      <w:r w:rsidR="004853EA">
        <w:t>D</w:t>
      </w:r>
      <w:r w:rsidR="00F11AA6" w:rsidRPr="004853EA">
        <w:t xml:space="preserve">et stora seminarierummet på </w:t>
      </w:r>
      <w:r w:rsidRPr="004853EA">
        <w:t>LO/TCO/SACO-</w:t>
      </w:r>
      <w:r w:rsidR="00F11AA6" w:rsidRPr="004853EA">
        <w:t>kontoret</w:t>
      </w:r>
      <w:r w:rsidR="00261122" w:rsidRPr="004853EA">
        <w:t xml:space="preserve"> </w:t>
      </w:r>
      <w:r w:rsidR="009D1E07">
        <w:t xml:space="preserve">har </w:t>
      </w:r>
      <w:r w:rsidR="00261122" w:rsidRPr="004853EA">
        <w:t>utnyttjats</w:t>
      </w:r>
      <w:r w:rsidR="004853EA">
        <w:t xml:space="preserve"> och</w:t>
      </w:r>
      <w:r w:rsidR="00261122" w:rsidRPr="004853EA">
        <w:t xml:space="preserve"> lektioner har</w:t>
      </w:r>
      <w:r w:rsidR="005F55BB" w:rsidRPr="004853EA">
        <w:t xml:space="preserve"> även</w:t>
      </w:r>
      <w:r w:rsidR="00261122" w:rsidRPr="004853EA">
        <w:t xml:space="preserve"> ägt rum i</w:t>
      </w:r>
      <w:r w:rsidR="00F11AA6" w:rsidRPr="004853EA">
        <w:t xml:space="preserve"> </w:t>
      </w:r>
      <w:r w:rsidRPr="004853EA">
        <w:t>kafete</w:t>
      </w:r>
      <w:r w:rsidR="00F11AA6" w:rsidRPr="004853EA">
        <w:t xml:space="preserve">rian på </w:t>
      </w:r>
      <w:r w:rsidR="00E16172" w:rsidRPr="004853EA">
        <w:t>Svenska kyrkan.</w:t>
      </w:r>
      <w:r w:rsidR="00F11AA6" w:rsidRPr="004853EA">
        <w:t xml:space="preserve"> </w:t>
      </w:r>
    </w:p>
    <w:p w:rsidR="00CC1C7F" w:rsidRPr="00C20DBA" w:rsidRDefault="00CC1C7F" w:rsidP="00CC1C7F">
      <w:pPr>
        <w:rPr>
          <w:highlight w:val="yellow"/>
        </w:rPr>
      </w:pPr>
    </w:p>
    <w:p w:rsidR="005F7137" w:rsidRPr="00B87ADE" w:rsidRDefault="005F7137" w:rsidP="005F7137">
      <w:pPr>
        <w:tabs>
          <w:tab w:val="left" w:pos="1620"/>
          <w:tab w:val="left" w:pos="4500"/>
        </w:tabs>
        <w:rPr>
          <w:b/>
          <w:sz w:val="28"/>
          <w:szCs w:val="28"/>
        </w:rPr>
      </w:pPr>
      <w:r w:rsidRPr="004853EA">
        <w:rPr>
          <w:b/>
          <w:sz w:val="28"/>
          <w:szCs w:val="28"/>
        </w:rPr>
        <w:t>Medlemmar</w:t>
      </w:r>
      <w:r w:rsidR="00705580" w:rsidRPr="004853EA">
        <w:rPr>
          <w:b/>
          <w:sz w:val="28"/>
          <w:szCs w:val="28"/>
        </w:rPr>
        <w:t>, hemsida</w:t>
      </w:r>
      <w:r w:rsidR="00455821" w:rsidRPr="004853EA">
        <w:rPr>
          <w:b/>
          <w:sz w:val="28"/>
          <w:szCs w:val="28"/>
        </w:rPr>
        <w:t>/Upright, Munskänken</w:t>
      </w:r>
      <w:r w:rsidR="001C64C7">
        <w:rPr>
          <w:b/>
          <w:sz w:val="28"/>
          <w:szCs w:val="28"/>
        </w:rPr>
        <w:t xml:space="preserve">, </w:t>
      </w:r>
      <w:r w:rsidR="00455821" w:rsidRPr="004853EA">
        <w:rPr>
          <w:b/>
          <w:sz w:val="28"/>
          <w:szCs w:val="28"/>
        </w:rPr>
        <w:t>Facebooksid</w:t>
      </w:r>
      <w:r w:rsidR="00705580" w:rsidRPr="004853EA">
        <w:rPr>
          <w:b/>
          <w:sz w:val="28"/>
          <w:szCs w:val="28"/>
        </w:rPr>
        <w:t>a</w:t>
      </w:r>
      <w:r w:rsidR="00455821" w:rsidRPr="004853EA">
        <w:rPr>
          <w:b/>
          <w:sz w:val="28"/>
          <w:szCs w:val="28"/>
        </w:rPr>
        <w:t>n</w:t>
      </w:r>
      <w:r w:rsidR="001C64C7">
        <w:rPr>
          <w:b/>
          <w:sz w:val="28"/>
          <w:szCs w:val="28"/>
        </w:rPr>
        <w:t xml:space="preserve"> och Svenska Klubben</w:t>
      </w:r>
    </w:p>
    <w:p w:rsidR="008C6842" w:rsidRPr="00C20DBA" w:rsidRDefault="008C6842" w:rsidP="00647415">
      <w:pPr>
        <w:tabs>
          <w:tab w:val="left" w:pos="1620"/>
          <w:tab w:val="left" w:pos="4500"/>
        </w:tabs>
        <w:jc w:val="both"/>
        <w:rPr>
          <w:highlight w:val="yellow"/>
        </w:rPr>
      </w:pPr>
    </w:p>
    <w:p w:rsidR="006312A4" w:rsidRDefault="004853EA" w:rsidP="00647415">
      <w:pPr>
        <w:tabs>
          <w:tab w:val="left" w:pos="1620"/>
          <w:tab w:val="left" w:pos="4500"/>
        </w:tabs>
        <w:jc w:val="both"/>
      </w:pPr>
      <w:r w:rsidRPr="004853EA">
        <w:t>S</w:t>
      </w:r>
      <w:r w:rsidR="004B6E48" w:rsidRPr="004853EA">
        <w:t xml:space="preserve">ektionen </w:t>
      </w:r>
      <w:r w:rsidRPr="004853EA">
        <w:t xml:space="preserve">räknar </w:t>
      </w:r>
      <w:r w:rsidR="004B6E48" w:rsidRPr="004853EA">
        <w:t xml:space="preserve">nu </w:t>
      </w:r>
      <w:r w:rsidR="004B6E48" w:rsidRPr="009D2AAC">
        <w:t>med 1</w:t>
      </w:r>
      <w:r w:rsidR="009D2AAC" w:rsidRPr="009D2AAC">
        <w:t>14</w:t>
      </w:r>
      <w:r w:rsidR="004B6E48" w:rsidRPr="009D2AAC">
        <w:t xml:space="preserve"> betalande</w:t>
      </w:r>
      <w:r w:rsidR="004B6E48" w:rsidRPr="004853EA">
        <w:t xml:space="preserve"> medlemmar</w:t>
      </w:r>
      <w:r w:rsidR="005F7137" w:rsidRPr="004853EA">
        <w:t xml:space="preserve"> </w:t>
      </w:r>
      <w:r w:rsidR="004B6E48" w:rsidRPr="004853EA">
        <w:t xml:space="preserve">varav </w:t>
      </w:r>
      <w:r w:rsidR="009D2AAC">
        <w:t>70</w:t>
      </w:r>
      <w:r w:rsidR="004B6E48" w:rsidRPr="004853EA">
        <w:t xml:space="preserve"> återkommande och </w:t>
      </w:r>
      <w:r w:rsidR="009D2AAC">
        <w:t xml:space="preserve">44 </w:t>
      </w:r>
      <w:r w:rsidR="004B6E48" w:rsidRPr="004853EA">
        <w:t>nya medlemmar. Nyrekryteringen</w:t>
      </w:r>
      <w:r w:rsidR="006312A4" w:rsidRPr="004853EA">
        <w:t xml:space="preserve"> kan helt tillskrivas den särd</w:t>
      </w:r>
      <w:r w:rsidR="004B6E48" w:rsidRPr="004853EA">
        <w:t>eles livaktiga kursverksamheten</w:t>
      </w:r>
      <w:r w:rsidR="006312A4" w:rsidRPr="004853EA">
        <w:t>.</w:t>
      </w:r>
      <w:r w:rsidR="004B6E48" w:rsidRPr="004853EA">
        <w:t xml:space="preserve"> Munskänkarnas medlemsregister innehåller </w:t>
      </w:r>
      <w:r w:rsidR="00A45661">
        <w:t>180</w:t>
      </w:r>
      <w:r w:rsidR="004B6E48" w:rsidRPr="004853EA">
        <w:t xml:space="preserve"> medlemmar</w:t>
      </w:r>
    </w:p>
    <w:p w:rsidR="00A45661" w:rsidRPr="00C20DBA" w:rsidRDefault="00A45661" w:rsidP="00647415">
      <w:pPr>
        <w:tabs>
          <w:tab w:val="left" w:pos="1620"/>
          <w:tab w:val="left" w:pos="4500"/>
        </w:tabs>
        <w:jc w:val="both"/>
        <w:rPr>
          <w:highlight w:val="yellow"/>
        </w:rPr>
      </w:pPr>
    </w:p>
    <w:p w:rsidR="001B63CF" w:rsidRPr="00F274CA" w:rsidRDefault="009076F4" w:rsidP="00647415">
      <w:pPr>
        <w:tabs>
          <w:tab w:val="left" w:pos="1620"/>
          <w:tab w:val="left" w:pos="4500"/>
        </w:tabs>
        <w:jc w:val="both"/>
      </w:pPr>
      <w:r w:rsidRPr="00F274CA">
        <w:t>S</w:t>
      </w:r>
      <w:r w:rsidR="00E56B8E" w:rsidRPr="00F274CA">
        <w:t xml:space="preserve">om vanligt är det stor omsättning eftersom många </w:t>
      </w:r>
      <w:r w:rsidR="00455821" w:rsidRPr="00F274CA">
        <w:t xml:space="preserve">medlemmar </w:t>
      </w:r>
      <w:r w:rsidR="00E56B8E" w:rsidRPr="00F274CA">
        <w:t>har tillfälliga stati</w:t>
      </w:r>
      <w:r w:rsidR="004B6E48" w:rsidRPr="00F274CA">
        <w:t xml:space="preserve">oneringar i Bryssel i några år. </w:t>
      </w:r>
    </w:p>
    <w:p w:rsidR="00304431" w:rsidRPr="00C20DBA" w:rsidRDefault="00304431" w:rsidP="00647415">
      <w:pPr>
        <w:tabs>
          <w:tab w:val="left" w:pos="1620"/>
          <w:tab w:val="left" w:pos="4500"/>
        </w:tabs>
        <w:jc w:val="both"/>
        <w:rPr>
          <w:highlight w:val="yellow"/>
        </w:rPr>
      </w:pPr>
    </w:p>
    <w:p w:rsidR="00B03206" w:rsidRDefault="00FD6713" w:rsidP="00647415">
      <w:pPr>
        <w:tabs>
          <w:tab w:val="left" w:pos="1620"/>
          <w:tab w:val="left" w:pos="4500"/>
        </w:tabs>
        <w:jc w:val="both"/>
      </w:pPr>
      <w:r w:rsidRPr="00A52F82">
        <w:t>Sektionens egna Facebo</w:t>
      </w:r>
      <w:r w:rsidR="006D4AB5" w:rsidRPr="00A52F82">
        <w:t>oksida (Munskänkarna i Bryssel)</w:t>
      </w:r>
      <w:r w:rsidR="00705580" w:rsidRPr="00A52F82">
        <w:t xml:space="preserve"> är öppen för alla och vid utgången av året hade </w:t>
      </w:r>
      <w:r w:rsidRPr="00A52F82">
        <w:t xml:space="preserve">den </w:t>
      </w:r>
      <w:r w:rsidR="00A52F82" w:rsidRPr="00A52F82">
        <w:t>80</w:t>
      </w:r>
      <w:r w:rsidR="00705580" w:rsidRPr="00A52F82">
        <w:t xml:space="preserve"> medlemmar (varav de flesta också är medlemmar i sektionen). </w:t>
      </w:r>
      <w:r w:rsidR="00C252BB" w:rsidRPr="00A52F82">
        <w:t xml:space="preserve">Håkan Bergström och Gun </w:t>
      </w:r>
      <w:r w:rsidR="00721586" w:rsidRPr="00A52F82">
        <w:t xml:space="preserve">Söderlund </w:t>
      </w:r>
      <w:r w:rsidR="00C252BB" w:rsidRPr="00A52F82">
        <w:t>Merila är sidans administratörer.</w:t>
      </w:r>
      <w:r w:rsidR="00A52F82">
        <w:t xml:space="preserve"> Här lägger vi blänkare om </w:t>
      </w:r>
      <w:r w:rsidR="009D1E07">
        <w:t xml:space="preserve">sektionens </w:t>
      </w:r>
      <w:r w:rsidR="00A52F82">
        <w:t>provningar</w:t>
      </w:r>
      <w:r w:rsidR="009D1E07">
        <w:t xml:space="preserve"> och</w:t>
      </w:r>
      <w:r w:rsidR="00A52F82">
        <w:t xml:space="preserve"> kurser, provningar hos handlare och importörer </w:t>
      </w:r>
      <w:r w:rsidR="009D1E07">
        <w:t xml:space="preserve">samt </w:t>
      </w:r>
      <w:r w:rsidR="00A52F82">
        <w:t>artiklar av intresse. Genom denna sida når vi snabbt en stor del av medlemmarna.</w:t>
      </w:r>
    </w:p>
    <w:p w:rsidR="008F67D0" w:rsidRDefault="008F67D0" w:rsidP="00647415">
      <w:pPr>
        <w:tabs>
          <w:tab w:val="left" w:pos="1620"/>
          <w:tab w:val="left" w:pos="4500"/>
        </w:tabs>
        <w:jc w:val="both"/>
      </w:pPr>
    </w:p>
    <w:p w:rsidR="008F67D0" w:rsidRPr="00A52F82" w:rsidRDefault="008F67D0" w:rsidP="00647415">
      <w:pPr>
        <w:tabs>
          <w:tab w:val="left" w:pos="1620"/>
          <w:tab w:val="left" w:pos="4500"/>
        </w:tabs>
        <w:jc w:val="both"/>
      </w:pPr>
      <w:r w:rsidRPr="008F67D0">
        <w:t xml:space="preserve">Brysselsektionens websida (del av rikssidan) har hållits kontinuerligt uppdaterad </w:t>
      </w:r>
      <w:r>
        <w:t xml:space="preserve">trots svårigheter med det </w:t>
      </w:r>
      <w:r w:rsidRPr="008F67D0">
        <w:t xml:space="preserve">komplicerade och illa fungerade centrala system </w:t>
      </w:r>
      <w:r>
        <w:t xml:space="preserve">som </w:t>
      </w:r>
      <w:r w:rsidRPr="008F67D0">
        <w:t>satt stopp för vidare utveckling.</w:t>
      </w:r>
    </w:p>
    <w:p w:rsidR="00B03206" w:rsidRPr="00A52F82" w:rsidRDefault="00B03206" w:rsidP="00647415">
      <w:pPr>
        <w:tabs>
          <w:tab w:val="left" w:pos="1620"/>
          <w:tab w:val="left" w:pos="4500"/>
        </w:tabs>
        <w:jc w:val="both"/>
        <w:rPr>
          <w:rStyle w:val="apple-converted-space"/>
        </w:rPr>
      </w:pPr>
    </w:p>
    <w:p w:rsidR="00B03206" w:rsidRPr="00F274CA" w:rsidRDefault="00B03206" w:rsidP="00647415">
      <w:pPr>
        <w:tabs>
          <w:tab w:val="left" w:pos="1620"/>
          <w:tab w:val="left" w:pos="4500"/>
        </w:tabs>
        <w:jc w:val="both"/>
        <w:rPr>
          <w:rStyle w:val="apple-style-span"/>
          <w:color w:val="000000"/>
        </w:rPr>
      </w:pPr>
      <w:r w:rsidRPr="00F274CA">
        <w:rPr>
          <w:rStyle w:val="apple-converted-space"/>
          <w:color w:val="000000"/>
        </w:rPr>
        <w:t>Tidningen Munskänken</w:t>
      </w:r>
      <w:r w:rsidR="00455821" w:rsidRPr="00F274CA">
        <w:rPr>
          <w:rStyle w:val="apple-converted-space"/>
          <w:color w:val="000000"/>
        </w:rPr>
        <w:t xml:space="preserve">: </w:t>
      </w:r>
      <w:r w:rsidR="00F274CA" w:rsidRPr="00F274CA">
        <w:rPr>
          <w:rStyle w:val="apple-style-span"/>
          <w:color w:val="000000"/>
        </w:rPr>
        <w:t xml:space="preserve">Efter </w:t>
      </w:r>
      <w:r w:rsidR="00F274CA">
        <w:rPr>
          <w:rStyle w:val="apple-style-span"/>
          <w:color w:val="000000"/>
        </w:rPr>
        <w:t xml:space="preserve">lång tids </w:t>
      </w:r>
      <w:r w:rsidR="00F274CA" w:rsidRPr="00F274CA">
        <w:rPr>
          <w:rStyle w:val="apple-style-span"/>
          <w:color w:val="000000"/>
        </w:rPr>
        <w:t>påtryckning på Munskänkarna i Sverige erhåller numera sektionen</w:t>
      </w:r>
      <w:r w:rsidR="00F274CA">
        <w:rPr>
          <w:rStyle w:val="apple-style-span"/>
          <w:color w:val="000000"/>
        </w:rPr>
        <w:t>s</w:t>
      </w:r>
      <w:r w:rsidR="00F274CA" w:rsidRPr="00F274CA">
        <w:rPr>
          <w:rStyle w:val="apple-style-span"/>
          <w:color w:val="000000"/>
        </w:rPr>
        <w:t xml:space="preserve"> medlemmar tidning i pappersform. </w:t>
      </w:r>
    </w:p>
    <w:p w:rsidR="003A185D" w:rsidRPr="00C20DBA" w:rsidRDefault="003A185D" w:rsidP="00647415">
      <w:pPr>
        <w:tabs>
          <w:tab w:val="left" w:pos="1620"/>
          <w:tab w:val="left" w:pos="4500"/>
        </w:tabs>
        <w:jc w:val="both"/>
        <w:rPr>
          <w:rStyle w:val="apple-style-span"/>
          <w:color w:val="000000"/>
          <w:highlight w:val="yellow"/>
        </w:rPr>
      </w:pPr>
    </w:p>
    <w:p w:rsidR="005F7137" w:rsidRDefault="003A185D" w:rsidP="00647415">
      <w:pPr>
        <w:tabs>
          <w:tab w:val="left" w:pos="1620"/>
          <w:tab w:val="left" w:pos="4500"/>
        </w:tabs>
        <w:jc w:val="both"/>
        <w:rPr>
          <w:rStyle w:val="apple-style-span"/>
          <w:color w:val="000000"/>
        </w:rPr>
      </w:pPr>
      <w:r w:rsidRPr="00C50C29">
        <w:rPr>
          <w:rStyle w:val="apple-style-span"/>
          <w:color w:val="000000"/>
        </w:rPr>
        <w:t xml:space="preserve">Munskänkarnas medlemssystem Upright </w:t>
      </w:r>
      <w:r w:rsidR="00455821" w:rsidRPr="00C50C29">
        <w:rPr>
          <w:rStyle w:val="apple-style-span"/>
          <w:color w:val="000000"/>
        </w:rPr>
        <w:t>skapar</w:t>
      </w:r>
      <w:r w:rsidR="00C50C29" w:rsidRPr="00C50C29">
        <w:rPr>
          <w:rStyle w:val="apple-style-span"/>
          <w:color w:val="000000"/>
        </w:rPr>
        <w:t xml:space="preserve"> fortsatta </w:t>
      </w:r>
      <w:r w:rsidRPr="00C50C29">
        <w:rPr>
          <w:rStyle w:val="apple-style-span"/>
          <w:color w:val="000000"/>
        </w:rPr>
        <w:t>problem och mycket merarbete för styrelsen</w:t>
      </w:r>
      <w:r w:rsidR="00C50C29">
        <w:rPr>
          <w:rStyle w:val="apple-style-span"/>
          <w:color w:val="000000"/>
        </w:rPr>
        <w:t xml:space="preserve"> genom </w:t>
      </w:r>
      <w:r w:rsidR="00A76DFA">
        <w:rPr>
          <w:rStyle w:val="apple-style-span"/>
          <w:color w:val="000000"/>
        </w:rPr>
        <w:t xml:space="preserve">diverse </w:t>
      </w:r>
      <w:r w:rsidR="00C50C29">
        <w:rPr>
          <w:rStyle w:val="apple-style-span"/>
          <w:color w:val="000000"/>
        </w:rPr>
        <w:t>systemfel, bristande tillförlitlighet och buggar</w:t>
      </w:r>
      <w:r w:rsidRPr="00C50C29">
        <w:rPr>
          <w:rStyle w:val="apple-style-span"/>
          <w:color w:val="000000"/>
        </w:rPr>
        <w:t xml:space="preserve">. </w:t>
      </w:r>
      <w:r w:rsidR="00C50C29">
        <w:rPr>
          <w:rStyle w:val="apple-style-span"/>
          <w:color w:val="000000"/>
        </w:rPr>
        <w:t>Styrelsen välkomnar därför Munskänkarna</w:t>
      </w:r>
      <w:r w:rsidR="009D1E07">
        <w:rPr>
          <w:rStyle w:val="apple-style-span"/>
          <w:color w:val="000000"/>
        </w:rPr>
        <w:t>s</w:t>
      </w:r>
      <w:r w:rsidR="00C50C29">
        <w:rPr>
          <w:rStyle w:val="apple-style-span"/>
          <w:color w:val="000000"/>
        </w:rPr>
        <w:t xml:space="preserve"> centrala beslut att under sena våren eller under sommaren byta till ett nytt fungerande datasystem.</w:t>
      </w:r>
    </w:p>
    <w:p w:rsidR="001C64C7" w:rsidRDefault="001C64C7" w:rsidP="00647415">
      <w:pPr>
        <w:tabs>
          <w:tab w:val="left" w:pos="1620"/>
          <w:tab w:val="left" w:pos="4500"/>
        </w:tabs>
        <w:jc w:val="both"/>
        <w:rPr>
          <w:rStyle w:val="apple-style-span"/>
          <w:color w:val="000000"/>
        </w:rPr>
      </w:pPr>
    </w:p>
    <w:p w:rsidR="001C64C7" w:rsidRPr="00C50C29" w:rsidRDefault="001C64C7" w:rsidP="00647415">
      <w:pPr>
        <w:tabs>
          <w:tab w:val="left" w:pos="1620"/>
          <w:tab w:val="left" w:pos="4500"/>
        </w:tabs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 xml:space="preserve">I Svenska Klubbens tidskrift ”Bladet” publicerades i september </w:t>
      </w:r>
      <w:r w:rsidR="007578CE">
        <w:rPr>
          <w:rStyle w:val="apple-style-span"/>
          <w:color w:val="000000"/>
        </w:rPr>
        <w:t>e</w:t>
      </w:r>
      <w:r>
        <w:rPr>
          <w:rStyle w:val="apple-style-span"/>
          <w:color w:val="000000"/>
        </w:rPr>
        <w:t xml:space="preserve">n artikel om </w:t>
      </w:r>
      <w:r w:rsidR="007578CE">
        <w:rPr>
          <w:rStyle w:val="apple-style-span"/>
          <w:color w:val="000000"/>
        </w:rPr>
        <w:t xml:space="preserve">Munskänkarnas </w:t>
      </w:r>
      <w:r>
        <w:rPr>
          <w:rStyle w:val="apple-style-span"/>
          <w:color w:val="000000"/>
        </w:rPr>
        <w:t xml:space="preserve">verksamhet i Bryssel </w:t>
      </w:r>
      <w:r w:rsidR="007578CE">
        <w:rPr>
          <w:rStyle w:val="apple-style-span"/>
          <w:color w:val="000000"/>
        </w:rPr>
        <w:t>skriven av Jörgen Magnusson. Förutom att artikeln blev mycket uppskattad bidrog den också till att flera nya medlemmar rekryterades och anmälde sig till grundkursen.</w:t>
      </w:r>
    </w:p>
    <w:p w:rsidR="003A185D" w:rsidRPr="00C20DBA" w:rsidRDefault="003A185D" w:rsidP="00647415">
      <w:pPr>
        <w:tabs>
          <w:tab w:val="left" w:pos="1620"/>
          <w:tab w:val="left" w:pos="4500"/>
        </w:tabs>
        <w:jc w:val="both"/>
        <w:rPr>
          <w:highlight w:val="yellow"/>
        </w:rPr>
      </w:pPr>
    </w:p>
    <w:p w:rsidR="005F7137" w:rsidRPr="00647415" w:rsidRDefault="005F7137" w:rsidP="00647415">
      <w:pPr>
        <w:tabs>
          <w:tab w:val="left" w:pos="1620"/>
          <w:tab w:val="left" w:pos="4500"/>
        </w:tabs>
        <w:jc w:val="both"/>
      </w:pPr>
      <w:r w:rsidRPr="00647415">
        <w:t xml:space="preserve">Bryssel den </w:t>
      </w:r>
      <w:r w:rsidR="00A52F82" w:rsidRPr="00647415">
        <w:t>24 januari 2015</w:t>
      </w:r>
    </w:p>
    <w:p w:rsidR="00D21CC9" w:rsidRPr="00C20DBA" w:rsidRDefault="00D21CC9" w:rsidP="00647415">
      <w:pPr>
        <w:tabs>
          <w:tab w:val="left" w:pos="1620"/>
          <w:tab w:val="left" w:pos="4500"/>
        </w:tabs>
        <w:jc w:val="both"/>
        <w:rPr>
          <w:highlight w:val="yellow"/>
        </w:rPr>
      </w:pPr>
    </w:p>
    <w:p w:rsidR="005F7137" w:rsidRPr="00923E92" w:rsidRDefault="005F7137" w:rsidP="00647415">
      <w:pPr>
        <w:tabs>
          <w:tab w:val="left" w:pos="1620"/>
          <w:tab w:val="left" w:pos="4500"/>
        </w:tabs>
        <w:jc w:val="both"/>
      </w:pPr>
      <w:r w:rsidRPr="00923E92">
        <w:t>För styrelsen</w:t>
      </w:r>
    </w:p>
    <w:p w:rsidR="005F7137" w:rsidRPr="00923E92" w:rsidRDefault="005F7137" w:rsidP="005F7137">
      <w:pPr>
        <w:tabs>
          <w:tab w:val="left" w:pos="1620"/>
          <w:tab w:val="left" w:pos="4500"/>
        </w:tabs>
      </w:pPr>
    </w:p>
    <w:p w:rsidR="005F7137" w:rsidRPr="00923E92" w:rsidRDefault="005F7137" w:rsidP="005F7137">
      <w:pPr>
        <w:tabs>
          <w:tab w:val="left" w:pos="1620"/>
          <w:tab w:val="left" w:pos="4500"/>
        </w:tabs>
      </w:pPr>
    </w:p>
    <w:p w:rsidR="005F7137" w:rsidRPr="008E77C1" w:rsidRDefault="00923E92" w:rsidP="005F7137">
      <w:pPr>
        <w:tabs>
          <w:tab w:val="left" w:pos="1620"/>
          <w:tab w:val="left" w:pos="4500"/>
        </w:tabs>
        <w:rPr>
          <w:i/>
        </w:rPr>
      </w:pPr>
      <w:r w:rsidRPr="008E77C1">
        <w:rPr>
          <w:i/>
        </w:rPr>
        <w:t>L Jörgen Magnusson</w:t>
      </w:r>
    </w:p>
    <w:p w:rsidR="005F7137" w:rsidRPr="00B03206" w:rsidRDefault="005F7137" w:rsidP="005F7137">
      <w:pPr>
        <w:tabs>
          <w:tab w:val="left" w:pos="1620"/>
          <w:tab w:val="left" w:pos="4500"/>
        </w:tabs>
      </w:pPr>
      <w:r w:rsidRPr="00923E92">
        <w:t>Ordförande för Munskänkarna i Bryssel</w:t>
      </w:r>
    </w:p>
    <w:sectPr w:rsidR="005F7137" w:rsidRPr="00B03206" w:rsidSect="00647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A8" w:rsidRDefault="00FA12A8">
      <w:r>
        <w:separator/>
      </w:r>
    </w:p>
  </w:endnote>
  <w:endnote w:type="continuationSeparator" w:id="0">
    <w:p w:rsidR="00FA12A8" w:rsidRDefault="00F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15" w:rsidRDefault="0064741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4724"/>
      <w:docPartObj>
        <w:docPartGallery w:val="Page Numbers (Bottom of Page)"/>
        <w:docPartUnique/>
      </w:docPartObj>
    </w:sdtPr>
    <w:sdtEndPr/>
    <w:sdtContent>
      <w:sdt>
        <w:sdtPr>
          <w:id w:val="-690140605"/>
          <w:docPartObj>
            <w:docPartGallery w:val="Page Numbers (Top of Page)"/>
            <w:docPartUnique/>
          </w:docPartObj>
        </w:sdtPr>
        <w:sdtEndPr/>
        <w:sdtContent>
          <w:p w:rsidR="008F67D0" w:rsidRDefault="008F67D0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770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770E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F67D0" w:rsidRDefault="008F67D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15" w:rsidRDefault="0064741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A8" w:rsidRDefault="00FA12A8">
      <w:r>
        <w:separator/>
      </w:r>
    </w:p>
  </w:footnote>
  <w:footnote w:type="continuationSeparator" w:id="0">
    <w:p w:rsidR="00FA12A8" w:rsidRDefault="00FA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15" w:rsidRDefault="0064741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5D" w:rsidRDefault="003A185D">
    <w:pPr>
      <w:pStyle w:val="Sidhuvud"/>
    </w:pPr>
    <w:r>
      <w:rPr>
        <w:rFonts w:ascii="Arial-BoldMT" w:hAnsi="Arial-BoldMT"/>
        <w:noProof/>
        <w:sz w:val="20"/>
        <w:szCs w:val="20"/>
      </w:rPr>
      <w:drawing>
        <wp:inline distT="0" distB="0" distL="0" distR="0" wp14:anchorId="424EA37C" wp14:editId="5DE2A62F">
          <wp:extent cx="1752600" cy="361950"/>
          <wp:effectExtent l="0" t="0" r="0" b="0"/>
          <wp:docPr id="2" name="Picture 2" descr="Munskänkarna CMY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skänkarna CMY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15" w:rsidRDefault="0064741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ACD6D8"/>
    <w:lvl w:ilvl="0" w:tplc="957C32C4">
      <w:numFmt w:val="none"/>
      <w:lvlText w:val=""/>
      <w:lvlJc w:val="left"/>
      <w:pPr>
        <w:tabs>
          <w:tab w:val="num" w:pos="360"/>
        </w:tabs>
      </w:pPr>
    </w:lvl>
    <w:lvl w:ilvl="1" w:tplc="DC0A23BE">
      <w:numFmt w:val="decimal"/>
      <w:lvlText w:val=""/>
      <w:lvlJc w:val="left"/>
    </w:lvl>
    <w:lvl w:ilvl="2" w:tplc="BAB2CEB8">
      <w:numFmt w:val="decimal"/>
      <w:lvlText w:val=""/>
      <w:lvlJc w:val="left"/>
    </w:lvl>
    <w:lvl w:ilvl="3" w:tplc="E70C7426">
      <w:numFmt w:val="decimal"/>
      <w:lvlText w:val=""/>
      <w:lvlJc w:val="left"/>
    </w:lvl>
    <w:lvl w:ilvl="4" w:tplc="752C85A4">
      <w:numFmt w:val="decimal"/>
      <w:lvlText w:val=""/>
      <w:lvlJc w:val="left"/>
    </w:lvl>
    <w:lvl w:ilvl="5" w:tplc="59F203E6">
      <w:numFmt w:val="decimal"/>
      <w:lvlText w:val=""/>
      <w:lvlJc w:val="left"/>
    </w:lvl>
    <w:lvl w:ilvl="6" w:tplc="EFDA147C">
      <w:numFmt w:val="decimal"/>
      <w:lvlText w:val=""/>
      <w:lvlJc w:val="left"/>
    </w:lvl>
    <w:lvl w:ilvl="7" w:tplc="2F7069CC">
      <w:numFmt w:val="decimal"/>
      <w:lvlText w:val=""/>
      <w:lvlJc w:val="left"/>
    </w:lvl>
    <w:lvl w:ilvl="8" w:tplc="545829CA">
      <w:numFmt w:val="decimal"/>
      <w:lvlText w:val=""/>
      <w:lvlJc w:val="left"/>
    </w:lvl>
  </w:abstractNum>
  <w:abstractNum w:abstractNumId="1">
    <w:nsid w:val="00000002"/>
    <w:multiLevelType w:val="hybridMultilevel"/>
    <w:tmpl w:val="78ACB918"/>
    <w:lvl w:ilvl="0" w:tplc="45CC205E">
      <w:numFmt w:val="none"/>
      <w:lvlText w:val=""/>
      <w:lvlJc w:val="left"/>
      <w:pPr>
        <w:tabs>
          <w:tab w:val="num" w:pos="360"/>
        </w:tabs>
      </w:pPr>
    </w:lvl>
    <w:lvl w:ilvl="1" w:tplc="11345782">
      <w:numFmt w:val="decimal"/>
      <w:lvlText w:val=""/>
      <w:lvlJc w:val="left"/>
    </w:lvl>
    <w:lvl w:ilvl="2" w:tplc="96D26F5C">
      <w:numFmt w:val="decimal"/>
      <w:lvlText w:val=""/>
      <w:lvlJc w:val="left"/>
    </w:lvl>
    <w:lvl w:ilvl="3" w:tplc="8B5E030A">
      <w:numFmt w:val="decimal"/>
      <w:lvlText w:val=""/>
      <w:lvlJc w:val="left"/>
    </w:lvl>
    <w:lvl w:ilvl="4" w:tplc="077EBC74">
      <w:numFmt w:val="decimal"/>
      <w:lvlText w:val=""/>
      <w:lvlJc w:val="left"/>
    </w:lvl>
    <w:lvl w:ilvl="5" w:tplc="4A04DE66">
      <w:numFmt w:val="decimal"/>
      <w:lvlText w:val=""/>
      <w:lvlJc w:val="left"/>
    </w:lvl>
    <w:lvl w:ilvl="6" w:tplc="94144858">
      <w:numFmt w:val="decimal"/>
      <w:lvlText w:val=""/>
      <w:lvlJc w:val="left"/>
    </w:lvl>
    <w:lvl w:ilvl="7" w:tplc="AD22A076">
      <w:numFmt w:val="decimal"/>
      <w:lvlText w:val=""/>
      <w:lvlJc w:val="left"/>
    </w:lvl>
    <w:lvl w:ilvl="8" w:tplc="3B4E9E3E">
      <w:numFmt w:val="decimal"/>
      <w:lvlText w:val=""/>
      <w:lvlJc w:val="left"/>
    </w:lvl>
  </w:abstractNum>
  <w:abstractNum w:abstractNumId="2">
    <w:nsid w:val="00000003"/>
    <w:multiLevelType w:val="hybridMultilevel"/>
    <w:tmpl w:val="24320F6A"/>
    <w:lvl w:ilvl="0" w:tplc="A404D0D2">
      <w:numFmt w:val="none"/>
      <w:lvlText w:val=""/>
      <w:lvlJc w:val="left"/>
      <w:pPr>
        <w:tabs>
          <w:tab w:val="num" w:pos="360"/>
        </w:tabs>
      </w:pPr>
    </w:lvl>
    <w:lvl w:ilvl="1" w:tplc="C63464EA">
      <w:numFmt w:val="decimal"/>
      <w:lvlText w:val=""/>
      <w:lvlJc w:val="left"/>
    </w:lvl>
    <w:lvl w:ilvl="2" w:tplc="CBA27D00">
      <w:numFmt w:val="decimal"/>
      <w:lvlText w:val=""/>
      <w:lvlJc w:val="left"/>
    </w:lvl>
    <w:lvl w:ilvl="3" w:tplc="F4D64F5A">
      <w:numFmt w:val="decimal"/>
      <w:lvlText w:val=""/>
      <w:lvlJc w:val="left"/>
    </w:lvl>
    <w:lvl w:ilvl="4" w:tplc="C010D522">
      <w:numFmt w:val="decimal"/>
      <w:lvlText w:val=""/>
      <w:lvlJc w:val="left"/>
    </w:lvl>
    <w:lvl w:ilvl="5" w:tplc="0E481AF6">
      <w:numFmt w:val="decimal"/>
      <w:lvlText w:val=""/>
      <w:lvlJc w:val="left"/>
    </w:lvl>
    <w:lvl w:ilvl="6" w:tplc="B57AA7A6">
      <w:numFmt w:val="decimal"/>
      <w:lvlText w:val=""/>
      <w:lvlJc w:val="left"/>
    </w:lvl>
    <w:lvl w:ilvl="7" w:tplc="10308158">
      <w:numFmt w:val="decimal"/>
      <w:lvlText w:val=""/>
      <w:lvlJc w:val="left"/>
    </w:lvl>
    <w:lvl w:ilvl="8" w:tplc="7DD025DA">
      <w:numFmt w:val="decimal"/>
      <w:lvlText w:val=""/>
      <w:lvlJc w:val="left"/>
    </w:lvl>
  </w:abstractNum>
  <w:abstractNum w:abstractNumId="3">
    <w:nsid w:val="00000004"/>
    <w:multiLevelType w:val="hybridMultilevel"/>
    <w:tmpl w:val="69848E50"/>
    <w:lvl w:ilvl="0" w:tplc="05EA5F92">
      <w:numFmt w:val="none"/>
      <w:lvlText w:val=""/>
      <w:lvlJc w:val="left"/>
      <w:pPr>
        <w:tabs>
          <w:tab w:val="num" w:pos="360"/>
        </w:tabs>
      </w:pPr>
    </w:lvl>
    <w:lvl w:ilvl="1" w:tplc="CD34E628">
      <w:numFmt w:val="decimal"/>
      <w:lvlText w:val=""/>
      <w:lvlJc w:val="left"/>
    </w:lvl>
    <w:lvl w:ilvl="2" w:tplc="08C260EC">
      <w:numFmt w:val="decimal"/>
      <w:lvlText w:val=""/>
      <w:lvlJc w:val="left"/>
    </w:lvl>
    <w:lvl w:ilvl="3" w:tplc="A328E58C">
      <w:numFmt w:val="decimal"/>
      <w:lvlText w:val=""/>
      <w:lvlJc w:val="left"/>
    </w:lvl>
    <w:lvl w:ilvl="4" w:tplc="DFE4F39C">
      <w:numFmt w:val="decimal"/>
      <w:lvlText w:val=""/>
      <w:lvlJc w:val="left"/>
    </w:lvl>
    <w:lvl w:ilvl="5" w:tplc="7262754E">
      <w:numFmt w:val="decimal"/>
      <w:lvlText w:val=""/>
      <w:lvlJc w:val="left"/>
    </w:lvl>
    <w:lvl w:ilvl="6" w:tplc="D1A2B750">
      <w:numFmt w:val="decimal"/>
      <w:lvlText w:val=""/>
      <w:lvlJc w:val="left"/>
    </w:lvl>
    <w:lvl w:ilvl="7" w:tplc="FE303454">
      <w:numFmt w:val="decimal"/>
      <w:lvlText w:val=""/>
      <w:lvlJc w:val="left"/>
    </w:lvl>
    <w:lvl w:ilvl="8" w:tplc="DD8AA0B6">
      <w:numFmt w:val="decimal"/>
      <w:lvlText w:val=""/>
      <w:lvlJc w:val="left"/>
    </w:lvl>
  </w:abstractNum>
  <w:abstractNum w:abstractNumId="4">
    <w:nsid w:val="00000005"/>
    <w:multiLevelType w:val="hybridMultilevel"/>
    <w:tmpl w:val="1284B930"/>
    <w:lvl w:ilvl="0" w:tplc="E836F5AE">
      <w:numFmt w:val="none"/>
      <w:lvlText w:val=""/>
      <w:lvlJc w:val="left"/>
      <w:pPr>
        <w:tabs>
          <w:tab w:val="num" w:pos="360"/>
        </w:tabs>
      </w:pPr>
    </w:lvl>
    <w:lvl w:ilvl="1" w:tplc="CDC2184C">
      <w:numFmt w:val="decimal"/>
      <w:lvlText w:val=""/>
      <w:lvlJc w:val="left"/>
    </w:lvl>
    <w:lvl w:ilvl="2" w:tplc="8E66712E">
      <w:numFmt w:val="decimal"/>
      <w:lvlText w:val=""/>
      <w:lvlJc w:val="left"/>
    </w:lvl>
    <w:lvl w:ilvl="3" w:tplc="7EF64524">
      <w:numFmt w:val="decimal"/>
      <w:lvlText w:val=""/>
      <w:lvlJc w:val="left"/>
    </w:lvl>
    <w:lvl w:ilvl="4" w:tplc="D9481CAA">
      <w:numFmt w:val="decimal"/>
      <w:lvlText w:val=""/>
      <w:lvlJc w:val="left"/>
    </w:lvl>
    <w:lvl w:ilvl="5" w:tplc="FF2E550A">
      <w:numFmt w:val="decimal"/>
      <w:lvlText w:val=""/>
      <w:lvlJc w:val="left"/>
    </w:lvl>
    <w:lvl w:ilvl="6" w:tplc="F58EDF9C">
      <w:numFmt w:val="decimal"/>
      <w:lvlText w:val=""/>
      <w:lvlJc w:val="left"/>
    </w:lvl>
    <w:lvl w:ilvl="7" w:tplc="E894337A">
      <w:numFmt w:val="decimal"/>
      <w:lvlText w:val=""/>
      <w:lvlJc w:val="left"/>
    </w:lvl>
    <w:lvl w:ilvl="8" w:tplc="4E20B004">
      <w:numFmt w:val="decimal"/>
      <w:lvlText w:val=""/>
      <w:lvlJc w:val="left"/>
    </w:lvl>
  </w:abstractNum>
  <w:abstractNum w:abstractNumId="5">
    <w:nsid w:val="00000006"/>
    <w:multiLevelType w:val="hybridMultilevel"/>
    <w:tmpl w:val="0D5E2CB4"/>
    <w:lvl w:ilvl="0" w:tplc="7CF43C88">
      <w:numFmt w:val="none"/>
      <w:lvlText w:val=""/>
      <w:lvlJc w:val="left"/>
      <w:pPr>
        <w:tabs>
          <w:tab w:val="num" w:pos="360"/>
        </w:tabs>
      </w:pPr>
    </w:lvl>
    <w:lvl w:ilvl="1" w:tplc="78FA95A4">
      <w:numFmt w:val="decimal"/>
      <w:lvlText w:val=""/>
      <w:lvlJc w:val="left"/>
    </w:lvl>
    <w:lvl w:ilvl="2" w:tplc="5EAAF42A">
      <w:numFmt w:val="decimal"/>
      <w:lvlText w:val=""/>
      <w:lvlJc w:val="left"/>
    </w:lvl>
    <w:lvl w:ilvl="3" w:tplc="89702B68">
      <w:numFmt w:val="decimal"/>
      <w:lvlText w:val=""/>
      <w:lvlJc w:val="left"/>
    </w:lvl>
    <w:lvl w:ilvl="4" w:tplc="93B40ED4">
      <w:numFmt w:val="decimal"/>
      <w:lvlText w:val=""/>
      <w:lvlJc w:val="left"/>
    </w:lvl>
    <w:lvl w:ilvl="5" w:tplc="5A667AAE">
      <w:numFmt w:val="decimal"/>
      <w:lvlText w:val=""/>
      <w:lvlJc w:val="left"/>
    </w:lvl>
    <w:lvl w:ilvl="6" w:tplc="FB0800EE">
      <w:numFmt w:val="decimal"/>
      <w:lvlText w:val=""/>
      <w:lvlJc w:val="left"/>
    </w:lvl>
    <w:lvl w:ilvl="7" w:tplc="F26EEFFC">
      <w:numFmt w:val="decimal"/>
      <w:lvlText w:val=""/>
      <w:lvlJc w:val="left"/>
    </w:lvl>
    <w:lvl w:ilvl="8" w:tplc="5C62975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36F3A"/>
    <w:rsid w:val="00017621"/>
    <w:rsid w:val="00025319"/>
    <w:rsid w:val="00045342"/>
    <w:rsid w:val="000510F4"/>
    <w:rsid w:val="00052B79"/>
    <w:rsid w:val="00057D54"/>
    <w:rsid w:val="00060063"/>
    <w:rsid w:val="0006448E"/>
    <w:rsid w:val="00095816"/>
    <w:rsid w:val="000B63F2"/>
    <w:rsid w:val="000B78B5"/>
    <w:rsid w:val="000D0F8D"/>
    <w:rsid w:val="000D4B70"/>
    <w:rsid w:val="000D6120"/>
    <w:rsid w:val="000E1D87"/>
    <w:rsid w:val="000F4AFB"/>
    <w:rsid w:val="00125EA7"/>
    <w:rsid w:val="00133E0A"/>
    <w:rsid w:val="00133F50"/>
    <w:rsid w:val="00135F40"/>
    <w:rsid w:val="00144384"/>
    <w:rsid w:val="001834AF"/>
    <w:rsid w:val="00185AB6"/>
    <w:rsid w:val="001A4DF2"/>
    <w:rsid w:val="001B455B"/>
    <w:rsid w:val="001B63CF"/>
    <w:rsid w:val="001C64C7"/>
    <w:rsid w:val="001F521A"/>
    <w:rsid w:val="00231F33"/>
    <w:rsid w:val="00232D2E"/>
    <w:rsid w:val="0024377F"/>
    <w:rsid w:val="00244B04"/>
    <w:rsid w:val="002578E0"/>
    <w:rsid w:val="00261122"/>
    <w:rsid w:val="002770D7"/>
    <w:rsid w:val="00282E73"/>
    <w:rsid w:val="002A59A8"/>
    <w:rsid w:val="002F4E9E"/>
    <w:rsid w:val="00302A4E"/>
    <w:rsid w:val="00304431"/>
    <w:rsid w:val="003065CF"/>
    <w:rsid w:val="00312CCB"/>
    <w:rsid w:val="00345678"/>
    <w:rsid w:val="0036457D"/>
    <w:rsid w:val="00372C9B"/>
    <w:rsid w:val="00376BCE"/>
    <w:rsid w:val="003770E1"/>
    <w:rsid w:val="00382BB6"/>
    <w:rsid w:val="00390D46"/>
    <w:rsid w:val="003A185D"/>
    <w:rsid w:val="003C666B"/>
    <w:rsid w:val="003D13E6"/>
    <w:rsid w:val="003E62F6"/>
    <w:rsid w:val="003F1DAB"/>
    <w:rsid w:val="00406773"/>
    <w:rsid w:val="00426528"/>
    <w:rsid w:val="00434414"/>
    <w:rsid w:val="00455821"/>
    <w:rsid w:val="00463014"/>
    <w:rsid w:val="00481EEC"/>
    <w:rsid w:val="004853EA"/>
    <w:rsid w:val="00493EBF"/>
    <w:rsid w:val="004A153C"/>
    <w:rsid w:val="004B0AC5"/>
    <w:rsid w:val="004B5064"/>
    <w:rsid w:val="004B6E48"/>
    <w:rsid w:val="004C6A96"/>
    <w:rsid w:val="004D27C0"/>
    <w:rsid w:val="004F6386"/>
    <w:rsid w:val="004F6443"/>
    <w:rsid w:val="0053556C"/>
    <w:rsid w:val="00536F3A"/>
    <w:rsid w:val="00543A62"/>
    <w:rsid w:val="00557051"/>
    <w:rsid w:val="005655BF"/>
    <w:rsid w:val="0057663D"/>
    <w:rsid w:val="00577401"/>
    <w:rsid w:val="00582FE5"/>
    <w:rsid w:val="005859BC"/>
    <w:rsid w:val="005A1E0A"/>
    <w:rsid w:val="005B43BD"/>
    <w:rsid w:val="005C5491"/>
    <w:rsid w:val="005F4CC6"/>
    <w:rsid w:val="005F55BB"/>
    <w:rsid w:val="005F7137"/>
    <w:rsid w:val="00621F5C"/>
    <w:rsid w:val="006312A4"/>
    <w:rsid w:val="006471FB"/>
    <w:rsid w:val="00647415"/>
    <w:rsid w:val="00655F14"/>
    <w:rsid w:val="00663534"/>
    <w:rsid w:val="006D4AB5"/>
    <w:rsid w:val="006E5F45"/>
    <w:rsid w:val="006F062A"/>
    <w:rsid w:val="006F708A"/>
    <w:rsid w:val="00705580"/>
    <w:rsid w:val="00721586"/>
    <w:rsid w:val="00727A92"/>
    <w:rsid w:val="00737155"/>
    <w:rsid w:val="00740F2B"/>
    <w:rsid w:val="007578CE"/>
    <w:rsid w:val="00766BEA"/>
    <w:rsid w:val="007744A4"/>
    <w:rsid w:val="007965BA"/>
    <w:rsid w:val="007B4212"/>
    <w:rsid w:val="007D7363"/>
    <w:rsid w:val="007D74CF"/>
    <w:rsid w:val="007E7678"/>
    <w:rsid w:val="008163D6"/>
    <w:rsid w:val="008307EF"/>
    <w:rsid w:val="00847C34"/>
    <w:rsid w:val="00862DA0"/>
    <w:rsid w:val="008761CA"/>
    <w:rsid w:val="008A3C20"/>
    <w:rsid w:val="008C2042"/>
    <w:rsid w:val="008C6842"/>
    <w:rsid w:val="008D1642"/>
    <w:rsid w:val="008D6E79"/>
    <w:rsid w:val="008E77C1"/>
    <w:rsid w:val="008F67D0"/>
    <w:rsid w:val="008F76F3"/>
    <w:rsid w:val="009076F4"/>
    <w:rsid w:val="00923E92"/>
    <w:rsid w:val="00924555"/>
    <w:rsid w:val="0092741F"/>
    <w:rsid w:val="009842FF"/>
    <w:rsid w:val="00992B7F"/>
    <w:rsid w:val="00995D22"/>
    <w:rsid w:val="009A0DF6"/>
    <w:rsid w:val="009A1475"/>
    <w:rsid w:val="009B04FC"/>
    <w:rsid w:val="009B338C"/>
    <w:rsid w:val="009C1025"/>
    <w:rsid w:val="009C6D70"/>
    <w:rsid w:val="009D1E07"/>
    <w:rsid w:val="009D2AAC"/>
    <w:rsid w:val="009F6235"/>
    <w:rsid w:val="00A34613"/>
    <w:rsid w:val="00A41181"/>
    <w:rsid w:val="00A432BF"/>
    <w:rsid w:val="00A45661"/>
    <w:rsid w:val="00A52F82"/>
    <w:rsid w:val="00A7015A"/>
    <w:rsid w:val="00A7080D"/>
    <w:rsid w:val="00A76DFA"/>
    <w:rsid w:val="00A93FE4"/>
    <w:rsid w:val="00A97FD7"/>
    <w:rsid w:val="00AB1DA3"/>
    <w:rsid w:val="00AE519D"/>
    <w:rsid w:val="00AF2480"/>
    <w:rsid w:val="00B01AE2"/>
    <w:rsid w:val="00B03206"/>
    <w:rsid w:val="00B079D7"/>
    <w:rsid w:val="00B54D41"/>
    <w:rsid w:val="00B55F3B"/>
    <w:rsid w:val="00B5797B"/>
    <w:rsid w:val="00B6559C"/>
    <w:rsid w:val="00B87ADE"/>
    <w:rsid w:val="00B974B6"/>
    <w:rsid w:val="00BA173D"/>
    <w:rsid w:val="00BB6EDD"/>
    <w:rsid w:val="00BE5D37"/>
    <w:rsid w:val="00C20DBA"/>
    <w:rsid w:val="00C252BB"/>
    <w:rsid w:val="00C373EB"/>
    <w:rsid w:val="00C50C29"/>
    <w:rsid w:val="00C65AE8"/>
    <w:rsid w:val="00C82EC0"/>
    <w:rsid w:val="00C91A82"/>
    <w:rsid w:val="00C91E86"/>
    <w:rsid w:val="00CB380A"/>
    <w:rsid w:val="00CC1C7F"/>
    <w:rsid w:val="00CE2619"/>
    <w:rsid w:val="00D116D6"/>
    <w:rsid w:val="00D17278"/>
    <w:rsid w:val="00D21CC9"/>
    <w:rsid w:val="00D27ED1"/>
    <w:rsid w:val="00D30778"/>
    <w:rsid w:val="00D40F41"/>
    <w:rsid w:val="00D52703"/>
    <w:rsid w:val="00D640DC"/>
    <w:rsid w:val="00D7614E"/>
    <w:rsid w:val="00DA5809"/>
    <w:rsid w:val="00DB66DB"/>
    <w:rsid w:val="00DE2A4D"/>
    <w:rsid w:val="00DE5FED"/>
    <w:rsid w:val="00DF0488"/>
    <w:rsid w:val="00DF0647"/>
    <w:rsid w:val="00E00F62"/>
    <w:rsid w:val="00E16172"/>
    <w:rsid w:val="00E56B8E"/>
    <w:rsid w:val="00E63969"/>
    <w:rsid w:val="00E67785"/>
    <w:rsid w:val="00E900AD"/>
    <w:rsid w:val="00EE1714"/>
    <w:rsid w:val="00EE6401"/>
    <w:rsid w:val="00EF442C"/>
    <w:rsid w:val="00F0139B"/>
    <w:rsid w:val="00F11AA6"/>
    <w:rsid w:val="00F265CE"/>
    <w:rsid w:val="00F26F81"/>
    <w:rsid w:val="00F274CA"/>
    <w:rsid w:val="00F53673"/>
    <w:rsid w:val="00F61E68"/>
    <w:rsid w:val="00F71632"/>
    <w:rsid w:val="00F75B3B"/>
    <w:rsid w:val="00F81E47"/>
    <w:rsid w:val="00F96971"/>
    <w:rsid w:val="00FA12A8"/>
    <w:rsid w:val="00FA4509"/>
    <w:rsid w:val="00FD43EF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6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1816AA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816A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2478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D24788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2478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D24788"/>
    <w:rPr>
      <w:sz w:val="24"/>
      <w:szCs w:val="24"/>
      <w:lang w:val="sv-SE" w:eastAsia="sv-SE"/>
    </w:rPr>
  </w:style>
  <w:style w:type="character" w:customStyle="1" w:styleId="Rubrik1Char">
    <w:name w:val="Rubrik 1 Char"/>
    <w:link w:val="Rubrik1"/>
    <w:rsid w:val="00220392"/>
    <w:rPr>
      <w:b/>
      <w:bCs/>
      <w:sz w:val="24"/>
      <w:szCs w:val="24"/>
      <w:lang w:val="sv-SE"/>
    </w:rPr>
  </w:style>
  <w:style w:type="paragraph" w:styleId="Brdtext">
    <w:name w:val="Body Text"/>
    <w:basedOn w:val="Normal"/>
    <w:rsid w:val="004B0AC5"/>
    <w:pPr>
      <w:tabs>
        <w:tab w:val="left" w:pos="1620"/>
        <w:tab w:val="left" w:pos="4500"/>
      </w:tabs>
    </w:pPr>
    <w:rPr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5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5580"/>
    <w:rPr>
      <w:rFonts w:ascii="Tahoma" w:hAnsi="Tahoma" w:cs="Tahoma"/>
      <w:sz w:val="16"/>
      <w:szCs w:val="16"/>
      <w:lang w:val="sv-SE" w:eastAsia="sv-SE"/>
    </w:rPr>
  </w:style>
  <w:style w:type="character" w:customStyle="1" w:styleId="apple-style-span">
    <w:name w:val="apple-style-span"/>
    <w:basedOn w:val="Standardstycketeckensnitt"/>
    <w:rsid w:val="00B03206"/>
  </w:style>
  <w:style w:type="character" w:customStyle="1" w:styleId="apple-converted-space">
    <w:name w:val="apple-converted-space"/>
    <w:basedOn w:val="Standardstycketeckensnitt"/>
    <w:rsid w:val="00B03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6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1816AA"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816AA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24788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D24788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24788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D24788"/>
    <w:rPr>
      <w:sz w:val="24"/>
      <w:szCs w:val="24"/>
      <w:lang w:val="sv-SE" w:eastAsia="sv-SE"/>
    </w:rPr>
  </w:style>
  <w:style w:type="character" w:customStyle="1" w:styleId="Rubrik1Char">
    <w:name w:val="Rubrik 1 Char"/>
    <w:link w:val="Rubrik1"/>
    <w:rsid w:val="00220392"/>
    <w:rPr>
      <w:b/>
      <w:bCs/>
      <w:sz w:val="24"/>
      <w:szCs w:val="24"/>
      <w:lang w:val="sv-SE"/>
    </w:rPr>
  </w:style>
  <w:style w:type="paragraph" w:styleId="Brdtext">
    <w:name w:val="Body Text"/>
    <w:basedOn w:val="Normal"/>
    <w:rsid w:val="004B0AC5"/>
    <w:pPr>
      <w:tabs>
        <w:tab w:val="left" w:pos="1620"/>
        <w:tab w:val="left" w:pos="4500"/>
      </w:tabs>
    </w:pPr>
    <w:rPr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055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5580"/>
    <w:rPr>
      <w:rFonts w:ascii="Tahoma" w:hAnsi="Tahoma" w:cs="Tahoma"/>
      <w:sz w:val="16"/>
      <w:szCs w:val="16"/>
      <w:lang w:val="sv-SE" w:eastAsia="sv-SE"/>
    </w:rPr>
  </w:style>
  <w:style w:type="character" w:customStyle="1" w:styleId="apple-style-span">
    <w:name w:val="apple-style-span"/>
    <w:basedOn w:val="Standardstycketeckensnitt"/>
    <w:rsid w:val="00B03206"/>
  </w:style>
  <w:style w:type="character" w:customStyle="1" w:styleId="apple-converted-space">
    <w:name w:val="apple-converted-space"/>
    <w:basedOn w:val="Standardstycketeckensnitt"/>
    <w:rsid w:val="00B0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E6BD-B68D-43F9-92C9-3EA1AB83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5056</Characters>
  <Application>Microsoft Office Word</Application>
  <DocSecurity>0</DocSecurity>
  <Lines>42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VERKSAMHETSBERÄTTELSE 2007</vt:lpstr>
      <vt:lpstr>VERKSAMHETSBERÄTTELSE 2007</vt:lpstr>
      <vt:lpstr>VERKSAMHETSBERÄTTELSE 2007</vt:lpstr>
    </vt:vector>
  </TitlesOfParts>
  <Company>AB Instrumentation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2007</dc:title>
  <dc:creator>Annette Marino</dc:creator>
  <cp:lastModifiedBy>L Jörgen </cp:lastModifiedBy>
  <cp:revision>2</cp:revision>
  <cp:lastPrinted>2016-01-24T13:49:00Z</cp:lastPrinted>
  <dcterms:created xsi:type="dcterms:W3CDTF">2016-06-16T19:39:00Z</dcterms:created>
  <dcterms:modified xsi:type="dcterms:W3CDTF">2016-06-16T19:39:00Z</dcterms:modified>
</cp:coreProperties>
</file>